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678"/>
        <w:gridCol w:w="1842"/>
        <w:gridCol w:w="2659"/>
      </w:tblGrid>
      <w:tr w:rsidR="00987C22" w:rsidRPr="00E85E27" w14:paraId="1F83D77E" w14:textId="77777777" w:rsidTr="00194559">
        <w:tc>
          <w:tcPr>
            <w:tcW w:w="2392" w:type="dxa"/>
            <w:vAlign w:val="center"/>
            <w:hideMark/>
          </w:tcPr>
          <w:p w14:paraId="319694EB" w14:textId="723B5AFA" w:rsidR="00154C77" w:rsidRPr="00E85E27" w:rsidRDefault="00154C77" w:rsidP="001945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ontserrat" w:hAnsi="Montserrat"/>
                <w:noProof/>
                <w:color w:val="0000FF"/>
                <w:bdr w:val="single" w:sz="2" w:space="0" w:color="E5E7EB" w:frame="1"/>
              </w:rPr>
              <w:drawing>
                <wp:inline distT="0" distB="0" distL="0" distR="0" wp14:anchorId="09822C5F" wp14:editId="12ABD835">
                  <wp:extent cx="1397479" cy="1146116"/>
                  <wp:effectExtent l="0" t="0" r="0" b="0"/>
                  <wp:docPr id="1" name="Рисунок 1" descr="https://parlaminst-mtqb.qr-pib.kz/img/logo/parlaminst-mtqb.qr-pib.kz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rlaminst-mtqb.qr-pib.kz/img/logo/parlaminst-mtqb.qr-pib.kz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961" cy="116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dxa"/>
            <w:vAlign w:val="center"/>
            <w:hideMark/>
          </w:tcPr>
          <w:p w14:paraId="78DBBCC8" w14:textId="32C2F040" w:rsidR="00E85E27" w:rsidRPr="00E85E27" w:rsidRDefault="00E85E27" w:rsidP="005E6279">
            <w:pPr>
              <w:rPr>
                <w:rFonts w:ascii="Times New Roman" w:eastAsia="Times New Roman" w:hAnsi="Times New Roman"/>
                <w:b/>
                <w:noProof/>
              </w:rPr>
            </w:pPr>
          </w:p>
        </w:tc>
        <w:tc>
          <w:tcPr>
            <w:tcW w:w="1842" w:type="dxa"/>
            <w:vAlign w:val="center"/>
            <w:hideMark/>
          </w:tcPr>
          <w:p w14:paraId="20E63474" w14:textId="2E666121" w:rsidR="00E85E27" w:rsidRPr="00E85E27" w:rsidRDefault="005E6279" w:rsidP="005E6279">
            <w:pPr>
              <w:jc w:val="center"/>
              <w:rPr>
                <w:rFonts w:ascii="Times New Roman" w:hAnsi="Times New Roman"/>
                <w:b/>
              </w:rPr>
            </w:pPr>
            <w:r w:rsidRPr="00E85E27">
              <w:rPr>
                <w:noProof/>
                <w:color w:val="00000A"/>
              </w:rPr>
              <w:drawing>
                <wp:inline distT="0" distB="0" distL="0" distR="0" wp14:anchorId="28A90E13" wp14:editId="788DB5A2">
                  <wp:extent cx="690113" cy="621102"/>
                  <wp:effectExtent l="0" t="0" r="0" b="7620"/>
                  <wp:docPr id="4" name="Рисунок 9" descr="http://bsk.nios.ru/sites/bsk.nios.ru/files/styles/medium/public/field/image/risunok1.jpg?itok=uh1ePi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bsk.nios.ru/sites/bsk.nios.ru/files/styles/medium/public/field/image/risunok1.jpg?itok=uh1ePi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157" cy="62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015E738F" w14:textId="626AD20A" w:rsidR="00E85E27" w:rsidRPr="00E85E27" w:rsidRDefault="005E6279" w:rsidP="005E6279">
            <w:pPr>
              <w:rPr>
                <w:rFonts w:ascii="Times New Roman" w:hAnsi="Times New Roman"/>
                <w:b/>
              </w:rPr>
            </w:pPr>
            <w:r w:rsidRPr="00E85E27">
              <w:rPr>
                <w:rFonts w:ascii="Arial Narrow" w:hAnsi="Arial Narrow"/>
                <w:b/>
                <w:color w:val="002060"/>
              </w:rPr>
              <w:t>МИНИСТЕРСТВО ЮСТИЦИИ НОВОСИБИРСКОЙ ОБЛАСТИ</w:t>
            </w:r>
          </w:p>
        </w:tc>
      </w:tr>
      <w:tr w:rsidR="00987C22" w:rsidRPr="00E85E27" w14:paraId="2C998BD0" w14:textId="77777777" w:rsidTr="00194559">
        <w:tc>
          <w:tcPr>
            <w:tcW w:w="2392" w:type="dxa"/>
            <w:vAlign w:val="center"/>
            <w:hideMark/>
          </w:tcPr>
          <w:p w14:paraId="1FEECC80" w14:textId="5E121DFF" w:rsidR="00E85E27" w:rsidRPr="00E85E27" w:rsidRDefault="00987C22" w:rsidP="005E6279">
            <w:pPr>
              <w:jc w:val="both"/>
              <w:rPr>
                <w:rFonts w:ascii="Times New Roman" w:hAnsi="Times New Roman"/>
                <w:b/>
              </w:rPr>
            </w:pPr>
            <w:r w:rsidRPr="00B9025C">
              <w:rPr>
                <w:noProof/>
              </w:rPr>
              <w:drawing>
                <wp:inline distT="0" distB="0" distL="0" distR="0" wp14:anchorId="7815B040" wp14:editId="6131739E">
                  <wp:extent cx="1431985" cy="7591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34" cy="79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dxa"/>
            <w:vAlign w:val="center"/>
          </w:tcPr>
          <w:p w14:paraId="47875C0D" w14:textId="5F9B7E26" w:rsidR="00E85E27" w:rsidRPr="00E85E27" w:rsidRDefault="00987C22" w:rsidP="005E6279">
            <w:pPr>
              <w:rPr>
                <w:rFonts w:ascii="Times New Roman" w:hAnsi="Times New Roman"/>
                <w:b/>
              </w:rPr>
            </w:pPr>
            <w:r w:rsidRPr="005E6279">
              <w:rPr>
                <w:rFonts w:ascii="Arial Narrow" w:hAnsi="Arial Narrow"/>
                <w:b/>
                <w:color w:val="002060"/>
              </w:rPr>
              <w:t>УНИВЕРСИТЕТ РЕГИОНА КАМПАНИЯ ИМЕНИ ЛУИДЖИ ВАНВИТЕЛЛИ</w:t>
            </w:r>
          </w:p>
        </w:tc>
        <w:tc>
          <w:tcPr>
            <w:tcW w:w="1842" w:type="dxa"/>
            <w:vAlign w:val="center"/>
            <w:hideMark/>
          </w:tcPr>
          <w:p w14:paraId="2EE34783" w14:textId="450899BA" w:rsidR="00E85E27" w:rsidRPr="00E85E27" w:rsidRDefault="005E6279" w:rsidP="005E6279">
            <w:pPr>
              <w:jc w:val="center"/>
              <w:rPr>
                <w:rFonts w:ascii="Times New Roman" w:hAnsi="Times New Roman"/>
                <w:b/>
              </w:rPr>
            </w:pPr>
            <w:r w:rsidRPr="00E85E27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5FE49B0" wp14:editId="375DCBF7">
                  <wp:extent cx="698740" cy="678037"/>
                  <wp:effectExtent l="0" t="0" r="6350" b="8255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386" cy="68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5A4F3B0F" w14:textId="0E92C07C" w:rsidR="00E85E27" w:rsidRPr="00E85E27" w:rsidRDefault="005E6279" w:rsidP="005E6279">
            <w:pPr>
              <w:rPr>
                <w:rFonts w:ascii="Times New Roman" w:hAnsi="Times New Roman"/>
                <w:b/>
              </w:rPr>
            </w:pPr>
            <w:r w:rsidRPr="00E85E27">
              <w:rPr>
                <w:rFonts w:ascii="Arial Narrow" w:hAnsi="Arial Narrow"/>
                <w:b/>
                <w:color w:val="002060"/>
              </w:rPr>
              <w:t>КУЗБАССКИЙ ИНСТИТУТ ФСИН РОССИИ</w:t>
            </w:r>
          </w:p>
        </w:tc>
      </w:tr>
      <w:tr w:rsidR="005E6279" w:rsidRPr="00E85E27" w14:paraId="1EA7C21E" w14:textId="77777777" w:rsidTr="00194559">
        <w:trPr>
          <w:trHeight w:val="904"/>
        </w:trPr>
        <w:tc>
          <w:tcPr>
            <w:tcW w:w="2392" w:type="dxa"/>
            <w:vAlign w:val="center"/>
          </w:tcPr>
          <w:p w14:paraId="2D36C9C7" w14:textId="27359390" w:rsidR="005E6279" w:rsidRPr="00E85E27" w:rsidRDefault="00194559" w:rsidP="005E62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6ABCA6" wp14:editId="6F95B0F9">
                  <wp:extent cx="1500923" cy="43116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f301fd7c-7d59-4e85-96d6-13426d096dd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39"/>
                          <a:stretch/>
                        </pic:blipFill>
                        <pic:spPr bwMode="auto">
                          <a:xfrm>
                            <a:off x="0" y="0"/>
                            <a:ext cx="1508216" cy="433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9" w:type="dxa"/>
            <w:gridSpan w:val="3"/>
            <w:vAlign w:val="center"/>
          </w:tcPr>
          <w:p w14:paraId="2549E375" w14:textId="11D184D3" w:rsidR="005E6279" w:rsidRPr="00E85E27" w:rsidRDefault="005E6279" w:rsidP="005E6279">
            <w:pPr>
              <w:rPr>
                <w:rFonts w:ascii="Times New Roman" w:hAnsi="Times New Roman"/>
                <w:b/>
              </w:rPr>
            </w:pPr>
            <w:r w:rsidRPr="00E85E27">
              <w:rPr>
                <w:rFonts w:ascii="Arial Narrow" w:hAnsi="Arial Narrow"/>
                <w:b/>
                <w:color w:val="002060"/>
              </w:rPr>
              <w:t>НОВОСИБИРСКИ</w:t>
            </w:r>
            <w:r>
              <w:rPr>
                <w:rFonts w:ascii="Arial Narrow" w:hAnsi="Arial Narrow"/>
                <w:b/>
                <w:color w:val="002060"/>
              </w:rPr>
              <w:t>Й</w:t>
            </w:r>
            <w:r w:rsidRPr="00E85E27">
              <w:rPr>
                <w:rFonts w:ascii="Arial Narrow" w:hAnsi="Arial Narrow"/>
                <w:b/>
                <w:color w:val="002060"/>
              </w:rPr>
              <w:t xml:space="preserve"> ГОСУДАРСТВЕННЫЙ УНИВЕРСИТЕТ </w:t>
            </w:r>
            <w:r w:rsidRPr="00E85E27">
              <w:rPr>
                <w:rFonts w:ascii="Arial Narrow" w:hAnsi="Arial Narrow"/>
                <w:b/>
                <w:color w:val="002060"/>
              </w:rPr>
              <w:br/>
              <w:t>ЭКОНОМИКИ И УПРАВЛЕНИЯ “НИНХ”</w:t>
            </w:r>
          </w:p>
        </w:tc>
      </w:tr>
    </w:tbl>
    <w:p w14:paraId="29AABC1B" w14:textId="77777777" w:rsidR="00E85E27" w:rsidRPr="00E85E27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FF2EF4" w14:textId="1E43F053" w:rsidR="00E85E27" w:rsidRPr="00DF34BF" w:rsidRDefault="00987C22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4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2C7AED" w:rsidRPr="00DF34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A12249" w:rsidRPr="00DF34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D03B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E85E27" w:rsidRPr="00DF34BF">
        <w:rPr>
          <w:rFonts w:ascii="Times New Roman" w:eastAsia="Calibri" w:hAnsi="Times New Roman" w:cs="Times New Roman"/>
          <w:b/>
          <w:sz w:val="24"/>
          <w:szCs w:val="24"/>
        </w:rPr>
        <w:t xml:space="preserve"> Новосибирский Международный юридический форум</w:t>
      </w:r>
    </w:p>
    <w:p w14:paraId="79B903A1" w14:textId="77777777" w:rsidR="00E85E27" w:rsidRPr="00DF34BF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4BF">
        <w:rPr>
          <w:rFonts w:ascii="Times New Roman" w:eastAsia="Calibri" w:hAnsi="Times New Roman" w:cs="Times New Roman"/>
          <w:b/>
          <w:sz w:val="24"/>
          <w:szCs w:val="24"/>
        </w:rPr>
        <w:t>«Право и экономика: национальный опыт и стратегии развития»</w:t>
      </w:r>
    </w:p>
    <w:p w14:paraId="49CD3225" w14:textId="77777777" w:rsidR="00E85E27" w:rsidRPr="00DF34BF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099C9E" w14:textId="77777777" w:rsidR="00E85E27" w:rsidRPr="00DF34BF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34BF">
        <w:rPr>
          <w:rFonts w:ascii="Times New Roman" w:eastAsia="Calibri" w:hAnsi="Times New Roman" w:cs="Times New Roman"/>
          <w:sz w:val="24"/>
          <w:szCs w:val="24"/>
        </w:rPr>
        <w:t>Уважаемые коллеги!</w:t>
      </w:r>
    </w:p>
    <w:p w14:paraId="6BCA37CE" w14:textId="77777777" w:rsidR="00E85E27" w:rsidRPr="00DF34BF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CBD4F1" w14:textId="127944CB" w:rsidR="00E85E27" w:rsidRPr="00DF34BF" w:rsidRDefault="00C707CD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</w:t>
      </w:r>
      <w:r w:rsidR="00CD03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8</w:t>
      </w:r>
      <w:r w:rsidR="00A12249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 w:rsidR="0031680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85E27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мая</w:t>
      </w:r>
      <w:r w:rsidR="00C17A5B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85E27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202</w:t>
      </w:r>
      <w:r w:rsidR="00CD03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</w:t>
      </w:r>
      <w:r w:rsidR="00E85E27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</w:t>
      </w:r>
      <w:r w:rsidR="00CD03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ода</w:t>
      </w:r>
      <w:r w:rsidR="00C17A5B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85E27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г. Новосибирске будет проходить </w:t>
      </w:r>
      <w:r w:rsidR="00F513E1"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V</w:t>
      </w:r>
      <w:r w:rsidR="002C7AED"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</w:t>
      </w:r>
      <w:r w:rsidR="00A12249"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</w:t>
      </w:r>
      <w:r w:rsidR="00CD03B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</w:t>
      </w:r>
      <w:r w:rsidR="005E6279"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E85E27"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Международный юридический форум: «Право и экономика: национальный опыт и стратегии развития»</w:t>
      </w:r>
      <w:r w:rsidR="00B24EA3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0A84179" w14:textId="359E9FBD" w:rsidR="00B24EA3" w:rsidRPr="00DF34BF" w:rsidRDefault="00B24EA3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Форум будет проводиться в смешанном формате: очно</w:t>
      </w:r>
      <w:r w:rsidR="005E6279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участие, участие </w:t>
      </w:r>
      <w:r w:rsidR="004A1C9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онлайн 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(ссылка будет </w:t>
      </w:r>
      <w:r w:rsidR="005E6279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выслана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зарегистрированным участникам за 2-3 дня до начала конференции), заочное участие.</w:t>
      </w:r>
    </w:p>
    <w:p w14:paraId="71B50C2C" w14:textId="1B6EFE4B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Организаторы приглашают Вас принять участие в мероприятиях Форума, который послужит площадкой для широкого междисциплинарного обмена мнениями, опытом и результатами исследований по актуальным </w:t>
      </w:r>
      <w:r w:rsidR="004A1C9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развития 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государства</w:t>
      </w:r>
      <w:r w:rsidR="005E6279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права, основным тенденциям модернизации современных правовых систем.</w:t>
      </w:r>
    </w:p>
    <w:p w14:paraId="49A0E008" w14:textId="0B4329FB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Мы рады пригласить к участию в мероприятиях Форума ученых, специалистов и экспертов в области юриспруденции, экономики.</w:t>
      </w:r>
    </w:p>
    <w:p w14:paraId="3205209A" w14:textId="77777777" w:rsidR="00DF34BF" w:rsidRDefault="00DF34BF" w:rsidP="005E627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09E82B32" w14:textId="53F464C0" w:rsidR="000C7937" w:rsidRDefault="00E85E27" w:rsidP="005E627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Мероприятия форума:</w:t>
      </w:r>
    </w:p>
    <w:p w14:paraId="74609FE8" w14:textId="77777777" w:rsidR="0035063B" w:rsidRPr="00DF34BF" w:rsidRDefault="0035063B" w:rsidP="005E627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422AE9AB" w14:textId="77777777" w:rsidR="003C0F88" w:rsidRPr="009A0816" w:rsidRDefault="003C0F88" w:rsidP="003C0F88">
      <w:pPr>
        <w:pStyle w:val="a7"/>
        <w:numPr>
          <w:ilvl w:val="0"/>
          <w:numId w:val="3"/>
        </w:numPr>
        <w:tabs>
          <w:tab w:val="left" w:pos="284"/>
        </w:tabs>
        <w:spacing w:after="120" w:line="276" w:lineRule="auto"/>
        <w:ind w:left="0" w:hanging="11"/>
        <w:contextualSpacing w:val="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Круглый стол</w:t>
      </w:r>
      <w:r>
        <w:rPr>
          <w:rFonts w:ascii="Times New Roman" w:hAnsi="Times New Roman" w:cs="Times New Roman"/>
          <w:b/>
          <w:sz w:val="24"/>
          <w:szCs w:val="24"/>
        </w:rPr>
        <w:t xml:space="preserve"> «Цифровое право. Легализация приобретения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России» </w:t>
      </w:r>
      <w:r w:rsidRPr="004A15D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A15DE">
        <w:rPr>
          <w:rFonts w:ascii="Times New Roman" w:hAnsi="Times New Roman" w:cs="Times New Roman"/>
          <w:sz w:val="24"/>
          <w:szCs w:val="24"/>
        </w:rPr>
        <w:t xml:space="preserve"> мая 2026 г.</w:t>
      </w:r>
    </w:p>
    <w:p w14:paraId="5F0F24E4" w14:textId="77777777" w:rsidR="0061443A" w:rsidRDefault="0061443A" w:rsidP="0061443A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2B5">
        <w:rPr>
          <w:rFonts w:ascii="Times New Roman" w:hAnsi="Times New Roman" w:cs="Times New Roman"/>
          <w:sz w:val="24"/>
          <w:szCs w:val="24"/>
        </w:rPr>
        <w:t xml:space="preserve">Международная научно-практическая конференция </w:t>
      </w:r>
      <w:r w:rsidRPr="00F545D3">
        <w:rPr>
          <w:rFonts w:ascii="Times New Roman" w:hAnsi="Times New Roman" w:cs="Times New Roman"/>
          <w:b/>
          <w:sz w:val="24"/>
          <w:szCs w:val="24"/>
        </w:rPr>
        <w:t>«Правосудие и судебные реформы: международный и национальный опыт»</w:t>
      </w:r>
      <w:r>
        <w:rPr>
          <w:rFonts w:ascii="Times New Roman" w:hAnsi="Times New Roman" w:cs="Times New Roman"/>
          <w:sz w:val="24"/>
          <w:szCs w:val="24"/>
        </w:rPr>
        <w:t xml:space="preserve"> – 18 мая 2026 г.;</w:t>
      </w:r>
    </w:p>
    <w:p w14:paraId="0CCA1A9B" w14:textId="77777777" w:rsidR="007D4667" w:rsidRDefault="007D4667" w:rsidP="007D4667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4BF">
        <w:rPr>
          <w:rFonts w:ascii="Times New Roman" w:hAnsi="Times New Roman" w:cs="Times New Roman"/>
          <w:sz w:val="24"/>
          <w:szCs w:val="24"/>
        </w:rPr>
        <w:t xml:space="preserve">Международная научно-практическая конференция </w:t>
      </w:r>
      <w:r w:rsidRPr="00CD03B3">
        <w:rPr>
          <w:rFonts w:ascii="Times New Roman" w:hAnsi="Times New Roman" w:cs="Times New Roman"/>
          <w:b/>
          <w:sz w:val="24"/>
          <w:szCs w:val="24"/>
        </w:rPr>
        <w:t>«</w:t>
      </w:r>
      <w:r w:rsidRPr="00CD03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Современное российское частное право: актуальные вопросы и тенденции развития</w:t>
      </w:r>
      <w:r w:rsidRPr="00CD03B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92A">
        <w:rPr>
          <w:rFonts w:ascii="Times New Roman" w:hAnsi="Times New Roman" w:cs="Times New Roman"/>
          <w:sz w:val="24"/>
          <w:szCs w:val="24"/>
        </w:rPr>
        <w:t>– 20 мая 2026 г.;</w:t>
      </w:r>
    </w:p>
    <w:p w14:paraId="2588E83F" w14:textId="5DABFAD5" w:rsidR="004664B1" w:rsidRPr="004664B1" w:rsidRDefault="004664B1" w:rsidP="004664B1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6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466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Трансформация семейных отношений во времени и 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странстве: от права к традициям» – </w:t>
      </w:r>
      <w:r w:rsidRPr="00466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мая 2026 г.</w:t>
      </w:r>
    </w:p>
    <w:p w14:paraId="1134A5A1" w14:textId="77777777" w:rsidR="007D4667" w:rsidRPr="0035063B" w:rsidRDefault="007D4667" w:rsidP="007D4667">
      <w:pPr>
        <w:pStyle w:val="a7"/>
        <w:numPr>
          <w:ilvl w:val="0"/>
          <w:numId w:val="3"/>
        </w:numPr>
        <w:tabs>
          <w:tab w:val="left" w:pos="284"/>
        </w:tabs>
        <w:spacing w:after="120" w:line="276" w:lineRule="auto"/>
        <w:ind w:left="0" w:hanging="11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832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Международная научно-практическая конференция </w:t>
      </w:r>
      <w:r w:rsidRPr="007832B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</w:t>
      </w:r>
      <w:proofErr w:type="spellStart"/>
      <w:r w:rsidRPr="007832B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Конституционализация</w:t>
      </w:r>
      <w:proofErr w:type="spellEnd"/>
      <w:r w:rsidRPr="007832B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Pr="0035063B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административного права: проблемы сравнительно-правовых исследований»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– </w:t>
      </w:r>
      <w:r w:rsidRPr="00A510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21 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мая </w:t>
      </w:r>
      <w:r w:rsidRPr="00A510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2026 г.;</w:t>
      </w:r>
    </w:p>
    <w:p w14:paraId="0BB7C8E4" w14:textId="24112170" w:rsidR="00DF34BF" w:rsidRPr="0035063B" w:rsidRDefault="00DF34BF" w:rsidP="00EB6159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063B">
        <w:rPr>
          <w:rFonts w:ascii="Times New Roman" w:hAnsi="Times New Roman" w:cs="Times New Roman"/>
          <w:sz w:val="24"/>
          <w:szCs w:val="24"/>
        </w:rPr>
        <w:t xml:space="preserve">Международная научно-практическая конференция </w:t>
      </w:r>
      <w:r w:rsidRPr="0035063B">
        <w:rPr>
          <w:rFonts w:ascii="Times New Roman" w:hAnsi="Times New Roman" w:cs="Times New Roman"/>
          <w:b/>
          <w:sz w:val="24"/>
          <w:szCs w:val="24"/>
        </w:rPr>
        <w:t>«</w:t>
      </w:r>
      <w:r w:rsidRPr="00350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Уголовно-правовая наука и практика в ХХI веке: вызовы и перспективы»</w:t>
      </w:r>
      <w:r w:rsidR="00616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6290" w:rsidRPr="0061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22 мая 2026 г.</w:t>
      </w:r>
      <w:r w:rsidR="0035063B" w:rsidRPr="0061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7316CF" w14:textId="65B76986" w:rsidR="0061443A" w:rsidRDefault="0061443A" w:rsidP="0061443A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443A">
        <w:rPr>
          <w:rFonts w:ascii="Times New Roman" w:hAnsi="Times New Roman" w:cs="Times New Roman"/>
          <w:sz w:val="24"/>
          <w:szCs w:val="24"/>
        </w:rPr>
        <w:lastRenderedPageBreak/>
        <w:t xml:space="preserve">Круглый стол </w:t>
      </w:r>
      <w:r w:rsidRPr="00F545D3">
        <w:rPr>
          <w:rFonts w:ascii="Times New Roman" w:hAnsi="Times New Roman" w:cs="Times New Roman"/>
          <w:b/>
          <w:sz w:val="24"/>
          <w:szCs w:val="24"/>
        </w:rPr>
        <w:t>«Цифровая трансформация права: международный и национальный опыт»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43A">
        <w:rPr>
          <w:rFonts w:ascii="Times New Roman" w:hAnsi="Times New Roman" w:cs="Times New Roman"/>
          <w:sz w:val="24"/>
          <w:szCs w:val="24"/>
        </w:rPr>
        <w:t xml:space="preserve">– 22 </w:t>
      </w:r>
      <w:r w:rsidR="00316805">
        <w:rPr>
          <w:rFonts w:ascii="Times New Roman" w:hAnsi="Times New Roman" w:cs="Times New Roman"/>
          <w:sz w:val="24"/>
          <w:szCs w:val="24"/>
        </w:rPr>
        <w:t>мая 2026 г;</w:t>
      </w:r>
    </w:p>
    <w:p w14:paraId="548D27A7" w14:textId="77777777" w:rsidR="00316805" w:rsidRDefault="00316805" w:rsidP="00316805">
      <w:pPr>
        <w:pStyle w:val="a7"/>
        <w:numPr>
          <w:ilvl w:val="0"/>
          <w:numId w:val="3"/>
        </w:numPr>
        <w:tabs>
          <w:tab w:val="left" w:pos="284"/>
        </w:tabs>
        <w:spacing w:after="120" w:line="276" w:lineRule="auto"/>
        <w:ind w:left="0" w:hanging="11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1006">
        <w:rPr>
          <w:rFonts w:ascii="Times New Roman" w:hAnsi="Times New Roman" w:cs="Times New Roman"/>
          <w:sz w:val="24"/>
          <w:szCs w:val="24"/>
        </w:rPr>
        <w:t xml:space="preserve">Международная научно-практическая конференция </w:t>
      </w:r>
      <w:r w:rsidRPr="00A51006">
        <w:rPr>
          <w:rFonts w:ascii="Times New Roman" w:hAnsi="Times New Roman" w:cs="Times New Roman"/>
          <w:b/>
          <w:sz w:val="24"/>
          <w:szCs w:val="24"/>
        </w:rPr>
        <w:t xml:space="preserve">«Взаимодействие правовых систем: евразийское измерение – правовая интеграция на Евразийском пространстве» </w:t>
      </w:r>
      <w:r w:rsidRPr="00A5100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27</w:t>
      </w:r>
      <w:r w:rsidRPr="00A5100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мая 2026 г.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14:paraId="4B2EDF38" w14:textId="63B3E62D" w:rsidR="007A6CA2" w:rsidRPr="007A6CA2" w:rsidRDefault="007A6CA2" w:rsidP="007A6CA2">
      <w:pPr>
        <w:pStyle w:val="a7"/>
        <w:numPr>
          <w:ilvl w:val="0"/>
          <w:numId w:val="3"/>
        </w:numPr>
        <w:tabs>
          <w:tab w:val="left" w:pos="284"/>
        </w:tabs>
        <w:spacing w:after="120" w:line="276" w:lineRule="auto"/>
        <w:ind w:left="0" w:hanging="1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A2">
        <w:rPr>
          <w:rFonts w:ascii="Times New Roman" w:hAnsi="Times New Roman" w:cs="Times New Roman"/>
          <w:sz w:val="24"/>
          <w:szCs w:val="24"/>
        </w:rPr>
        <w:t>Кр</w:t>
      </w:r>
      <w:bookmarkStart w:id="0" w:name="_GoBack"/>
      <w:bookmarkEnd w:id="0"/>
      <w:r w:rsidRPr="007A6CA2">
        <w:rPr>
          <w:rFonts w:ascii="Times New Roman" w:hAnsi="Times New Roman" w:cs="Times New Roman"/>
          <w:sz w:val="24"/>
          <w:szCs w:val="24"/>
        </w:rPr>
        <w:t>углый стол</w:t>
      </w:r>
      <w:r w:rsidRPr="007A6C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A6CA2">
        <w:rPr>
          <w:rFonts w:ascii="Times New Roman" w:hAnsi="Times New Roman" w:cs="Times New Roman"/>
          <w:b/>
          <w:sz w:val="24"/>
          <w:szCs w:val="24"/>
        </w:rPr>
        <w:t>Арбитраж</w:t>
      </w:r>
      <w:r>
        <w:rPr>
          <w:rFonts w:ascii="Times New Roman" w:hAnsi="Times New Roman" w:cs="Times New Roman"/>
          <w:b/>
          <w:sz w:val="24"/>
          <w:szCs w:val="24"/>
        </w:rPr>
        <w:t xml:space="preserve">ный управляющий в новых реалиях» </w:t>
      </w:r>
      <w:r w:rsidRPr="007A6CA2">
        <w:rPr>
          <w:rFonts w:ascii="Times New Roman" w:hAnsi="Times New Roman" w:cs="Times New Roman"/>
          <w:sz w:val="24"/>
          <w:szCs w:val="24"/>
        </w:rPr>
        <w:t>– 28 мая 2026;</w:t>
      </w:r>
    </w:p>
    <w:p w14:paraId="0000BE72" w14:textId="46F37BF6" w:rsidR="00316805" w:rsidRPr="00316805" w:rsidRDefault="00316805" w:rsidP="00316805">
      <w:pPr>
        <w:pStyle w:val="a7"/>
        <w:numPr>
          <w:ilvl w:val="0"/>
          <w:numId w:val="3"/>
        </w:numPr>
        <w:tabs>
          <w:tab w:val="left" w:pos="284"/>
        </w:tabs>
        <w:spacing w:after="120"/>
        <w:ind w:left="0" w:hanging="1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805">
        <w:rPr>
          <w:rFonts w:ascii="Times New Roman" w:hAnsi="Times New Roman" w:cs="Times New Roman"/>
          <w:sz w:val="24"/>
          <w:szCs w:val="24"/>
        </w:rPr>
        <w:t xml:space="preserve">Научно-практический круглый стол </w:t>
      </w:r>
      <w:r w:rsidRPr="00316805">
        <w:rPr>
          <w:rFonts w:ascii="Times New Roman" w:hAnsi="Times New Roman" w:cs="Times New Roman"/>
          <w:b/>
          <w:sz w:val="24"/>
          <w:szCs w:val="24"/>
        </w:rPr>
        <w:t>«Налоговые аспекты гражданско-правовых операций»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6805">
        <w:rPr>
          <w:rFonts w:ascii="Times New Roman" w:hAnsi="Times New Roman" w:cs="Times New Roman"/>
          <w:sz w:val="24"/>
          <w:szCs w:val="24"/>
        </w:rPr>
        <w:t xml:space="preserve"> 29 мая 2026.</w:t>
      </w:r>
    </w:p>
    <w:p w14:paraId="4409923B" w14:textId="7A9760AE" w:rsidR="00E85E27" w:rsidRPr="00DF34BF" w:rsidRDefault="00EE50F7" w:rsidP="00D51A96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Оргкомитет вправе принять решение о дополнительном рабочем языке отдельных конференций.</w:t>
      </w:r>
    </w:p>
    <w:p w14:paraId="56CB2A32" w14:textId="77777777" w:rsidR="00EE50F7" w:rsidRPr="00DF34BF" w:rsidRDefault="00EE50F7" w:rsidP="00EE50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E3BB68D" w14:textId="3A707278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Подробная информация: </w:t>
      </w:r>
      <w:r w:rsidR="00E77176" w:rsidRPr="001B13C3">
        <w:rPr>
          <w:rStyle w:val="a4"/>
          <w:rFonts w:ascii="Times New Roman" w:hAnsi="Times New Roman" w:cs="Times New Roman"/>
          <w:sz w:val="24"/>
        </w:rPr>
        <w:t>https://nsuem.ru/law/lp/</w:t>
      </w:r>
    </w:p>
    <w:p w14:paraId="13D72641" w14:textId="77777777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FE335B9" w14:textId="77777777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Контактная информация</w:t>
      </w:r>
    </w:p>
    <w:p w14:paraId="0A90D732" w14:textId="77777777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E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mail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proofErr w:type="spellStart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ilf</w:t>
      </w:r>
      <w:proofErr w:type="spellEnd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@</w:t>
      </w:r>
      <w:proofErr w:type="spellStart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nsuem</w:t>
      </w:r>
      <w:proofErr w:type="spellEnd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spellStart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ru</w:t>
      </w:r>
      <w:proofErr w:type="spellEnd"/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719C5C99" w14:textId="77777777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169945B5" w14:textId="6937E12D" w:rsidR="00E85E27" w:rsidRPr="00CD03B3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Для участия в мероприятиях Юридического форума необходимо </w:t>
      </w: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до </w:t>
      </w:r>
      <w:r w:rsidR="008B70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13</w:t>
      </w: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мая 202</w:t>
      </w:r>
      <w:r w:rsidR="00CD03B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6</w:t>
      </w: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г.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пройти регистрацию на сайте </w:t>
      </w:r>
      <w:hyperlink r:id="rId11" w:history="1">
        <w:r w:rsidR="001B13C3" w:rsidRPr="00AF510F">
          <w:rPr>
            <w:rStyle w:val="a4"/>
            <w:rFonts w:ascii="Times New Roman" w:hAnsi="Times New Roman" w:cs="Times New Roman"/>
            <w:sz w:val="24"/>
          </w:rPr>
          <w:t>https://nsuem.ru/law/lp/</w:t>
        </w:r>
      </w:hyperlink>
      <w:r w:rsidR="0035063B">
        <w:rPr>
          <w:rStyle w:val="a4"/>
          <w:rFonts w:ascii="Times New Roman" w:hAnsi="Times New Roman" w:cs="Times New Roman"/>
          <w:sz w:val="24"/>
          <w:u w:val="none"/>
        </w:rPr>
        <w:t>.</w:t>
      </w:r>
    </w:p>
    <w:p w14:paraId="1113E86E" w14:textId="77777777" w:rsidR="00E85E27" w:rsidRPr="00DF34BF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3C875DD" w14:textId="0A189682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итогам конференции будет издан </w:t>
      </w:r>
      <w:r w:rsidRPr="00DF34B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сборник статей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участников Форума (размещается в РИНЦ). Требовани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 оформлению статьи 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приведены в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Приложени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6C3D9B5" w14:textId="4F7399D0" w:rsidR="00EE50F7" w:rsidRPr="00DF34BF" w:rsidRDefault="00EE50F7" w:rsidP="003960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Внимание:</w:t>
      </w:r>
    </w:p>
    <w:p w14:paraId="20E09B74" w14:textId="41B37BE9" w:rsidR="00EE50F7" w:rsidRPr="00DF34BF" w:rsidRDefault="00EE50F7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1) статьи студентов к публикации не принимаются, статьи магистрантов могут быть приняты к публикации по решению оргкомитета конференции;</w:t>
      </w:r>
    </w:p>
    <w:p w14:paraId="1DA56387" w14:textId="4335E203" w:rsidR="00EE50F7" w:rsidRPr="00DF34BF" w:rsidRDefault="00EE50F7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2) статьи, оформленны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с нарушением требований (см. П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риложение) и/или содержащие неправомерные заимствования, а также </w:t>
      </w:r>
      <w:r w:rsidR="00D13C6C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статьи,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 вычитанные </w:t>
      </w:r>
      <w:r w:rsidR="00D13C6C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авторами (содержащие ошибки),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13C6C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 публикуются;</w:t>
      </w:r>
    </w:p>
    <w:p w14:paraId="1482CC68" w14:textId="052C5433" w:rsidR="00D13C6C" w:rsidRPr="00DF34BF" w:rsidRDefault="00D13C6C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3) статьи, темы которых не соответствуют тематике конференций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могут быть опубликованы по решению оргкомитета конференции в порядке исключения.</w:t>
      </w:r>
    </w:p>
    <w:p w14:paraId="53B51C85" w14:textId="77777777" w:rsidR="00D13C6C" w:rsidRPr="00DF34BF" w:rsidRDefault="00D13C6C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7C5E7812" w14:textId="2182FF49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Статьи участников Форума принимаются до </w:t>
      </w: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25 июня 202</w:t>
      </w:r>
      <w:r w:rsidR="00CD03B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6</w:t>
      </w:r>
      <w:r w:rsidRPr="00DF34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г.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электронному адресу: </w:t>
      </w:r>
      <w:hyperlink r:id="rId12" w:history="1">
        <w:r w:rsidRPr="00DF34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ilf@nsuem.ru</w:t>
        </w:r>
      </w:hyperlink>
      <w:r w:rsidRPr="00DF34B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4F31541B" w14:textId="5018E7C9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680EB80" w14:textId="6618DB8E" w:rsidR="00D13C6C" w:rsidRPr="00DF34BF" w:rsidRDefault="00D13C6C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Направив статью </w:t>
      </w:r>
      <w:r w:rsidR="00D76FCF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 указанный электронный адрес,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автор подтверждает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соблюдение им требований законодательства, в том числе соблюдени</w:t>
      </w:r>
      <w:r w:rsidR="00D76FCF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им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авторских прав, а также предоставляет право использовать свои персональные данные для целей формирования сборника конференции, его публикации и распространения, в том числе размещения всех опубликованных материалов в с</w:t>
      </w:r>
      <w:r w:rsidR="00D76FCF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ти Интернет, </w:t>
      </w:r>
      <w:r w:rsidR="00D76FCF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включая</w:t>
      </w: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сайт </w:t>
      </w:r>
      <w:r w:rsidR="00D76FCF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https://www.elibrary.ru/</w:t>
      </w:r>
      <w:r w:rsidR="0039601E"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5FD6D792" w14:textId="77777777" w:rsidR="00D13C6C" w:rsidRPr="00DF34BF" w:rsidRDefault="00D13C6C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2747C88" w14:textId="77777777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Оплата командировки и проживания в г. Новосибирске осуществляется участниками самостоятельно.</w:t>
      </w:r>
    </w:p>
    <w:p w14:paraId="03654AA9" w14:textId="77777777" w:rsidR="00E85E27" w:rsidRPr="00DF34BF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5FEDEEF0" w14:textId="77777777" w:rsidR="00E85E27" w:rsidRPr="00DF34BF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Будем рады видеть Вас в числе участников Форума!</w:t>
      </w:r>
    </w:p>
    <w:p w14:paraId="4A35881B" w14:textId="77777777" w:rsidR="00E85E27" w:rsidRPr="00DF34BF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02B36062" w14:textId="77777777" w:rsidR="00E85E27" w:rsidRPr="00DF34BF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78AFD989" w14:textId="467622D9" w:rsidR="00E85E27" w:rsidRPr="00E85E27" w:rsidRDefault="00E85E27" w:rsidP="00E85E27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34B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Организационный комитет Форума.</w:t>
      </w:r>
    </w:p>
    <w:p w14:paraId="0D3947C5" w14:textId="77777777" w:rsidR="00E85E27" w:rsidRPr="00E85E27" w:rsidRDefault="00E85E27" w:rsidP="00E85E27">
      <w:pPr>
        <w:spacing w:after="200" w:line="276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E85E27">
        <w:rPr>
          <w:rFonts w:ascii="Times New Roman" w:eastAsia="Calibri" w:hAnsi="Times New Roman" w:cs="Times New Roman"/>
          <w:color w:val="00000A"/>
          <w:sz w:val="24"/>
          <w:szCs w:val="24"/>
        </w:rPr>
        <w:br w:type="page"/>
      </w:r>
    </w:p>
    <w:p w14:paraId="698312BA" w14:textId="77777777" w:rsidR="00E85E27" w:rsidRPr="00E85E27" w:rsidRDefault="00E85E27" w:rsidP="00E85E27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E85E27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Приложение</w:t>
      </w:r>
    </w:p>
    <w:p w14:paraId="64725251" w14:textId="77777777" w:rsidR="00E85E27" w:rsidRPr="00E85E27" w:rsidRDefault="00E85E27" w:rsidP="00E85E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оформлению статьи.</w:t>
      </w:r>
    </w:p>
    <w:p w14:paraId="10CCEB15" w14:textId="77777777" w:rsidR="00E85E27" w:rsidRPr="00E85E27" w:rsidRDefault="00E85E27" w:rsidP="00E85E2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634F8F" w14:textId="6CB71E9C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Статья должна быть подготовлена в текстовом редакторе Word. Шрифт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Times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New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Roman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, размер 12 пунктов, междустрочный интервал одинарный, гарнитура нормальная. Поля верхнее – 2, нижнее – 2, левое – 3, правое – 1. Если статья содержит графические иллюстрации, то они должны быть дополнительно представлены в виде отдельных графических файлов формата JPEG. Статья должна быть сверстана в виде единого целого, чтобы при необходимости была возможна распечатка файла статьи. С</w:t>
      </w:r>
      <w:r w:rsidR="0039601E">
        <w:rPr>
          <w:rFonts w:ascii="Times New Roman" w:eastAsia="Times New Roman" w:hAnsi="Times New Roman" w:cs="Times New Roman"/>
          <w:sz w:val="24"/>
          <w:szCs w:val="28"/>
          <w:lang w:eastAsia="ru-RU"/>
        </w:rPr>
        <w:t>траницы статьи не пронумерованы.</w:t>
      </w:r>
    </w:p>
    <w:p w14:paraId="1CEFED01" w14:textId="77777777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Аннотация (50–150 знаков) предшествует основному тексту статьи и представляется в текстовом редакторе Word. Шрифт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Times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New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Roman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размер 10 пунктов. Аннотация сопровождается ключевыми словами (5–6 слов). </w:t>
      </w:r>
    </w:p>
    <w:p w14:paraId="3B6400DA" w14:textId="77777777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Ссылки на источники в тексте статьи даются только в квадратных скобках (без цитирования – [17], при цитировании или пересказе авторского текста – [17, с. 39]). Нумерация ссылок в статье производится по порядковому номеру источника в </w:t>
      </w:r>
      <w:proofErr w:type="spellStart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пристатейном</w:t>
      </w:r>
      <w:proofErr w:type="spellEnd"/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списке литературы. Первыми в списке даются источники на русском языке, затем на иностранных языках и последними – источники электронные и удаленного доступа. Каждая группа выстраивается в алфавитном порядке. </w:t>
      </w:r>
    </w:p>
    <w:p w14:paraId="06817B99" w14:textId="77777777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в статье источников из электронных ресурсов или удаленного доступа (Интернета) в списке литературы приводится библиографическая запись источника и ссылка на сетевой ресурс с полным сетевым адресом в Интернете. Необходимо указывать дату обращения к ресурсу. </w:t>
      </w:r>
    </w:p>
    <w:p w14:paraId="306F4C3D" w14:textId="77777777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Перед аннотацией приводятся инициалы и фамилия автора, полное название места его работы </w:t>
      </w:r>
      <w:r w:rsidRPr="00E85E27">
        <w:rPr>
          <w:rFonts w:ascii="Times New Roman" w:eastAsia="Calibri" w:hAnsi="Times New Roman" w:cs="Times New Roman"/>
          <w:color w:val="00000A"/>
        </w:rPr>
        <w:t>должность, ученая степень, ученое звание</w:t>
      </w:r>
      <w:r w:rsidRPr="00E85E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электронный адрес. </w:t>
      </w:r>
    </w:p>
    <w:p w14:paraId="38CC87B8" w14:textId="77777777" w:rsidR="00E85E27" w:rsidRPr="00E85E27" w:rsidRDefault="00E85E27" w:rsidP="00E85E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8"/>
        </w:rPr>
      </w:pPr>
      <w:r w:rsidRPr="00E85E27">
        <w:rPr>
          <w:rFonts w:ascii="Times New Roman" w:eastAsia="Calibri" w:hAnsi="Times New Roman" w:cs="Times New Roman"/>
          <w:sz w:val="24"/>
          <w:szCs w:val="28"/>
        </w:rPr>
        <w:t xml:space="preserve">Использованная литература приводится на последней странице текста статьи. Оформляется в соответствии с требованиями ГОСТ Р 7.0.5–2008 «Библиографическая ссылка. Общие требования и правила составления». </w:t>
      </w:r>
    </w:p>
    <w:p w14:paraId="197F633B" w14:textId="77777777" w:rsidR="00E85E27" w:rsidRPr="00E85E27" w:rsidRDefault="00E85E27" w:rsidP="00E85E27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0E898D" w14:textId="77777777" w:rsidR="00E85E27" w:rsidRPr="00E85E27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3BFCC21" w14:textId="77777777" w:rsidR="00E85E27" w:rsidRPr="00E85E27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 оформления</w:t>
      </w:r>
    </w:p>
    <w:p w14:paraId="4006C2AA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66C1D5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726EC8F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НАЗВАНИЕ СТАТЬИ</w:t>
      </w:r>
    </w:p>
    <w:p w14:paraId="1B4DFE2C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И. Иванов </w:t>
      </w:r>
    </w:p>
    <w:p w14:paraId="1A1C97C2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Новосибирский государственный университет</w:t>
      </w:r>
    </w:p>
    <w:p w14:paraId="55F6A2AD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экономики управления </w:t>
      </w:r>
    </w:p>
    <w:p w14:paraId="71CB9F56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доцент кафедры административного, финансового и корпоративного права</w:t>
      </w:r>
    </w:p>
    <w:p w14:paraId="2BAC93F0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кандидат юридических наук, доцент</w:t>
      </w:r>
    </w:p>
    <w:p w14:paraId="16B43508" w14:textId="481E351E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proofErr w:type="spellEnd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proofErr w:type="spellEnd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ivanov</w:t>
      </w:r>
      <w:proofErr w:type="spellEnd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@</w:t>
      </w: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mai</w:t>
      </w:r>
      <w:r w:rsidR="003960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l</w:t>
      </w: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ru</w:t>
      </w:r>
      <w:proofErr w:type="spellEnd"/>
    </w:p>
    <w:p w14:paraId="1A633B64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BEA29BE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Аннотация: 50–150 знаков</w:t>
      </w:r>
    </w:p>
    <w:p w14:paraId="115043A1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Ключевые слова: 5–6 слов</w:t>
      </w:r>
    </w:p>
    <w:p w14:paraId="4F3F36A7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720833A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>Abstract</w:t>
      </w: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: 50–150 </w:t>
      </w: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"/>
        </w:rPr>
        <w:t>character</w:t>
      </w:r>
    </w:p>
    <w:p w14:paraId="45572AC0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 xml:space="preserve">Key words: </w:t>
      </w: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"/>
        </w:rPr>
        <w:t>5–6 words</w:t>
      </w:r>
    </w:p>
    <w:p w14:paraId="3C0FEA0E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14:paraId="499300EA" w14:textId="77777777" w:rsidR="00E85E27" w:rsidRPr="00E85E27" w:rsidRDefault="00E85E27" w:rsidP="00E85E2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E85E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85E27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E85E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85E27">
        <w:rPr>
          <w:rFonts w:ascii="Times New Roman" w:eastAsia="Calibri" w:hAnsi="Times New Roman" w:cs="Times New Roman"/>
          <w:sz w:val="24"/>
          <w:szCs w:val="24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[1, с.39]. Текст. Текст. Текст. Текст. Текст. Текст [5]. Текст. Текст. Текст. Текст. Текст. Текст. Текст. Текст. Текст. Текст. Текст. Текст. Текст. Текст. Текст. </w:t>
      </w:r>
    </w:p>
    <w:p w14:paraId="2796E514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/>
          <w:bCs/>
          <w:color w:val="000000"/>
        </w:rPr>
      </w:pPr>
    </w:p>
    <w:p w14:paraId="62DF0276" w14:textId="77777777"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5E2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Литература</w:t>
      </w:r>
    </w:p>
    <w:p w14:paraId="206E4CAD" w14:textId="77777777" w:rsidR="00E85E27" w:rsidRPr="00E85E27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1. Грищенко А. В. Институт исполнения приговора в уголовном судопроизводстве: </w:t>
      </w:r>
      <w:proofErr w:type="spellStart"/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дис</w:t>
      </w:r>
      <w:proofErr w:type="spellEnd"/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. … канд. юрид. наук. Владимир, 2006. 120 с.</w:t>
      </w:r>
    </w:p>
    <w:p w14:paraId="42803A3A" w14:textId="77777777" w:rsidR="00E85E27" w:rsidRPr="00E85E27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2. Курс уголовного процесса / под ред. Л. В. Головко М.: Статут, 2016. 356 с.</w:t>
      </w:r>
    </w:p>
    <w:p w14:paraId="4C469172" w14:textId="77777777" w:rsidR="00E85E27" w:rsidRPr="00E85E27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</w:pP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3. Кустов С. С. Новеллы федерального законодательства о территориальной организации местного самоуправления: практика реализации // Вестник Воронежского государственного университета. Серия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: 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Право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. 2018. № 4. 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С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>. 75-83.</w:t>
      </w:r>
    </w:p>
    <w:p w14:paraId="4A469C1A" w14:textId="77777777" w:rsidR="00E85E27" w:rsidRPr="00E85E27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85E27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4. Hart H. L. A. Discretion // Harvard Law Review. </w:t>
      </w:r>
      <w:r w:rsidRPr="00B24EA3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2013. </w:t>
      </w:r>
      <w:r w:rsidRPr="000C3B86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>Vol</w:t>
      </w:r>
      <w:r w:rsidRPr="00B24EA3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. 127. </w:t>
      </w: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№ 2. Р. 653.</w:t>
      </w:r>
    </w:p>
    <w:p w14:paraId="5FA0D184" w14:textId="1298B44F" w:rsidR="00920E00" w:rsidRDefault="00E85E27" w:rsidP="00D76FCF">
      <w:pPr>
        <w:autoSpaceDE w:val="0"/>
        <w:autoSpaceDN w:val="0"/>
        <w:adjustRightInd w:val="0"/>
        <w:spacing w:after="0" w:line="240" w:lineRule="auto"/>
        <w:jc w:val="both"/>
      </w:pPr>
      <w:r w:rsidRPr="00E85E27">
        <w:rPr>
          <w:rFonts w:ascii="Times New Roman" w:eastAsia="Calibri" w:hAnsi="Times New Roman" w:cs="Times New Roman"/>
          <w:color w:val="000000"/>
          <w:sz w:val="24"/>
          <w:szCs w:val="28"/>
        </w:rPr>
        <w:t>5. Определение Верховного Суда РФ от 29 ноября 2016 г. № 305-КГ16-10399 по делу № А40-71125/2015 // Официальный сайт Верховного Суда РФ. URL: http:// www.vsrf.ru/stor_pdf_ec.php?id=1495224 (дата обращения: 18.02.2020).</w:t>
      </w:r>
    </w:p>
    <w:sectPr w:rsidR="0092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5113"/>
    <w:multiLevelType w:val="multilevel"/>
    <w:tmpl w:val="2D1A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D1976"/>
    <w:multiLevelType w:val="hybridMultilevel"/>
    <w:tmpl w:val="73AC02E2"/>
    <w:lvl w:ilvl="0" w:tplc="B6F69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8C1F52"/>
    <w:multiLevelType w:val="hybridMultilevel"/>
    <w:tmpl w:val="9BCC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B1222"/>
    <w:multiLevelType w:val="hybridMultilevel"/>
    <w:tmpl w:val="CB24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00"/>
    <w:rsid w:val="00056BE9"/>
    <w:rsid w:val="00080DED"/>
    <w:rsid w:val="000C3B86"/>
    <w:rsid w:val="000C7937"/>
    <w:rsid w:val="00111B8D"/>
    <w:rsid w:val="0012595D"/>
    <w:rsid w:val="00154C77"/>
    <w:rsid w:val="001737EF"/>
    <w:rsid w:val="00194559"/>
    <w:rsid w:val="001B13C3"/>
    <w:rsid w:val="002860DC"/>
    <w:rsid w:val="002C7AED"/>
    <w:rsid w:val="0030545B"/>
    <w:rsid w:val="00316805"/>
    <w:rsid w:val="00342F5E"/>
    <w:rsid w:val="0035063B"/>
    <w:rsid w:val="0039601E"/>
    <w:rsid w:val="003A1DF4"/>
    <w:rsid w:val="003C0F88"/>
    <w:rsid w:val="004664B1"/>
    <w:rsid w:val="00472F09"/>
    <w:rsid w:val="00485695"/>
    <w:rsid w:val="004A15DE"/>
    <w:rsid w:val="004A1C9E"/>
    <w:rsid w:val="004C40E6"/>
    <w:rsid w:val="0054487F"/>
    <w:rsid w:val="00547697"/>
    <w:rsid w:val="005C1A4B"/>
    <w:rsid w:val="005C4CCB"/>
    <w:rsid w:val="005D1CFC"/>
    <w:rsid w:val="005D2FD3"/>
    <w:rsid w:val="005E6279"/>
    <w:rsid w:val="0061443A"/>
    <w:rsid w:val="00616290"/>
    <w:rsid w:val="00640DC8"/>
    <w:rsid w:val="00657636"/>
    <w:rsid w:val="00684FCE"/>
    <w:rsid w:val="006D5CC7"/>
    <w:rsid w:val="006E0DAF"/>
    <w:rsid w:val="007832B5"/>
    <w:rsid w:val="007A6CA2"/>
    <w:rsid w:val="007D3654"/>
    <w:rsid w:val="007D4667"/>
    <w:rsid w:val="007F2A7C"/>
    <w:rsid w:val="0082108C"/>
    <w:rsid w:val="0082345E"/>
    <w:rsid w:val="00846EE8"/>
    <w:rsid w:val="0085311C"/>
    <w:rsid w:val="00870971"/>
    <w:rsid w:val="008A5B56"/>
    <w:rsid w:val="008A74EE"/>
    <w:rsid w:val="008B7080"/>
    <w:rsid w:val="00920E00"/>
    <w:rsid w:val="00927CF6"/>
    <w:rsid w:val="00931247"/>
    <w:rsid w:val="00987C22"/>
    <w:rsid w:val="009A0816"/>
    <w:rsid w:val="009C392A"/>
    <w:rsid w:val="009E4E68"/>
    <w:rsid w:val="00A12249"/>
    <w:rsid w:val="00A51006"/>
    <w:rsid w:val="00A715C4"/>
    <w:rsid w:val="00A761D3"/>
    <w:rsid w:val="00A76A68"/>
    <w:rsid w:val="00A87AC8"/>
    <w:rsid w:val="00AD217F"/>
    <w:rsid w:val="00B23FB9"/>
    <w:rsid w:val="00B24EA3"/>
    <w:rsid w:val="00B8517F"/>
    <w:rsid w:val="00BE340B"/>
    <w:rsid w:val="00C17A5B"/>
    <w:rsid w:val="00C707CD"/>
    <w:rsid w:val="00C82A5B"/>
    <w:rsid w:val="00CC0C8F"/>
    <w:rsid w:val="00CD03B3"/>
    <w:rsid w:val="00CE745B"/>
    <w:rsid w:val="00D13C6C"/>
    <w:rsid w:val="00D27DA4"/>
    <w:rsid w:val="00D51A96"/>
    <w:rsid w:val="00D572DB"/>
    <w:rsid w:val="00D76FCF"/>
    <w:rsid w:val="00D8717D"/>
    <w:rsid w:val="00D93CDD"/>
    <w:rsid w:val="00DD7B2F"/>
    <w:rsid w:val="00DE77A5"/>
    <w:rsid w:val="00DF34BF"/>
    <w:rsid w:val="00E74A8C"/>
    <w:rsid w:val="00E77176"/>
    <w:rsid w:val="00E85E27"/>
    <w:rsid w:val="00E9493A"/>
    <w:rsid w:val="00EB6159"/>
    <w:rsid w:val="00EE50F7"/>
    <w:rsid w:val="00F134CE"/>
    <w:rsid w:val="00F15578"/>
    <w:rsid w:val="00F16964"/>
    <w:rsid w:val="00F513E1"/>
    <w:rsid w:val="00F545D3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BBD4"/>
  <w15:docId w15:val="{2D8F8584-BF94-4E34-AA17-EB5F478B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8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5E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5E2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C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50F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E6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ilf@nsue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suem.ru/law/lp/" TargetMode="External"/><Relationship Id="rId5" Type="http://schemas.openxmlformats.org/officeDocument/2006/relationships/hyperlink" Target="https://parlaminst-mtqb.qr-pib.kz/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Скрипкина Татьяна Борисовна</cp:lastModifiedBy>
  <cp:revision>44</cp:revision>
  <cp:lastPrinted>2026-04-08T05:31:00Z</cp:lastPrinted>
  <dcterms:created xsi:type="dcterms:W3CDTF">2025-03-25T08:37:00Z</dcterms:created>
  <dcterms:modified xsi:type="dcterms:W3CDTF">2026-04-28T04:41:00Z</dcterms:modified>
</cp:coreProperties>
</file>