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862ED" w14:textId="6766B101" w:rsidR="000A3816" w:rsidRPr="006E1AAD" w:rsidRDefault="00BA6FAD" w:rsidP="00BA6F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0373">
        <w:rPr>
          <w:noProof/>
          <w:lang w:eastAsia="ru-RU"/>
        </w:rPr>
        <w:drawing>
          <wp:inline distT="0" distB="0" distL="0" distR="0" wp14:anchorId="1008E7C6" wp14:editId="208347D0">
            <wp:extent cx="59340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1D732" w14:textId="488FC2E4" w:rsidR="006E1AAD" w:rsidRPr="00D248ED" w:rsidRDefault="00D248ED" w:rsidP="00FE51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E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E348FC0" w14:textId="4F2CF064" w:rsidR="00D248ED" w:rsidRPr="00D248ED" w:rsidRDefault="00D248ED" w:rsidP="00FE51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E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D19C6">
        <w:rPr>
          <w:rFonts w:ascii="Times New Roman" w:hAnsi="Times New Roman" w:cs="Times New Roman"/>
          <w:b/>
          <w:sz w:val="28"/>
          <w:szCs w:val="28"/>
        </w:rPr>
        <w:t xml:space="preserve">научно-практической конференции в формате </w:t>
      </w:r>
      <w:r w:rsidRPr="00D248ED">
        <w:rPr>
          <w:rFonts w:ascii="Times New Roman" w:hAnsi="Times New Roman" w:cs="Times New Roman"/>
          <w:b/>
          <w:sz w:val="28"/>
          <w:szCs w:val="28"/>
        </w:rPr>
        <w:t>ролевой деловой игры «</w:t>
      </w:r>
      <w:r w:rsidR="00C1614F">
        <w:rPr>
          <w:rFonts w:ascii="Times New Roman" w:hAnsi="Times New Roman" w:cs="Times New Roman"/>
          <w:b/>
          <w:sz w:val="28"/>
          <w:szCs w:val="28"/>
        </w:rPr>
        <w:t>Московская м</w:t>
      </w:r>
      <w:r w:rsidRPr="00D248ED">
        <w:rPr>
          <w:rFonts w:ascii="Times New Roman" w:hAnsi="Times New Roman" w:cs="Times New Roman"/>
          <w:b/>
          <w:sz w:val="28"/>
          <w:szCs w:val="28"/>
        </w:rPr>
        <w:t>одель Организации Объединенных Наций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203">
        <w:rPr>
          <w:rFonts w:ascii="Times New Roman" w:hAnsi="Times New Roman" w:cs="Times New Roman"/>
          <w:b/>
          <w:sz w:val="28"/>
          <w:szCs w:val="28"/>
        </w:rPr>
        <w:t xml:space="preserve">МУИВ </w:t>
      </w:r>
      <w:r w:rsidR="00C1614F">
        <w:rPr>
          <w:rFonts w:ascii="Times New Roman" w:hAnsi="Times New Roman" w:cs="Times New Roman"/>
          <w:b/>
          <w:sz w:val="28"/>
          <w:szCs w:val="28"/>
        </w:rPr>
        <w:t>по достижению целей устойчивого развития</w:t>
      </w:r>
      <w:r w:rsidRPr="00D248ED">
        <w:rPr>
          <w:rFonts w:ascii="Times New Roman" w:hAnsi="Times New Roman" w:cs="Times New Roman"/>
          <w:b/>
          <w:sz w:val="28"/>
          <w:szCs w:val="28"/>
        </w:rPr>
        <w:t>»</w:t>
      </w:r>
    </w:p>
    <w:p w14:paraId="68978F37" w14:textId="0F062BE6" w:rsidR="006E1AAD" w:rsidRDefault="006E1AAD" w:rsidP="00FE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CEE227" w14:textId="3AEADA51" w:rsidR="001645AD" w:rsidRPr="001645AD" w:rsidRDefault="001645AD" w:rsidP="001645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AD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14:paraId="05E245F4" w14:textId="77777777" w:rsidR="001645AD" w:rsidRPr="006E1AAD" w:rsidRDefault="001645AD" w:rsidP="00FE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8E85EA" w14:textId="630A7E98" w:rsidR="00C1614F" w:rsidRDefault="007530AB" w:rsidP="00FE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м</w:t>
      </w:r>
      <w:r w:rsidR="001645AD">
        <w:rPr>
          <w:rFonts w:ascii="Times New Roman" w:hAnsi="Times New Roman" w:cs="Times New Roman"/>
          <w:sz w:val="28"/>
          <w:szCs w:val="28"/>
        </w:rPr>
        <w:t xml:space="preserve">одель Организации Объединенных Наций </w:t>
      </w:r>
      <w:r w:rsidR="00C1614F">
        <w:rPr>
          <w:rFonts w:ascii="Times New Roman" w:hAnsi="Times New Roman" w:cs="Times New Roman"/>
          <w:sz w:val="28"/>
          <w:szCs w:val="28"/>
        </w:rPr>
        <w:t>МУИВ</w:t>
      </w:r>
      <w:r w:rsidRPr="007530AB">
        <w:t xml:space="preserve"> </w:t>
      </w:r>
      <w:r w:rsidRPr="007530AB">
        <w:rPr>
          <w:rFonts w:ascii="Times New Roman" w:hAnsi="Times New Roman" w:cs="Times New Roman"/>
          <w:sz w:val="28"/>
          <w:szCs w:val="28"/>
        </w:rPr>
        <w:t>по достижению целей устойчивого развития</w:t>
      </w:r>
      <w:r w:rsidR="00C1614F">
        <w:rPr>
          <w:rFonts w:ascii="Times New Roman" w:hAnsi="Times New Roman" w:cs="Times New Roman"/>
          <w:sz w:val="28"/>
          <w:szCs w:val="28"/>
        </w:rPr>
        <w:t xml:space="preserve"> </w:t>
      </w:r>
      <w:r w:rsidR="001645AD">
        <w:rPr>
          <w:rFonts w:ascii="Times New Roman" w:hAnsi="Times New Roman" w:cs="Times New Roman"/>
          <w:sz w:val="28"/>
          <w:szCs w:val="28"/>
        </w:rPr>
        <w:t>(далее Модель ООН) представляет из себя ролевую деловую игру, в которой участники воспроизводят работу органов Организации Объединенных Наций</w:t>
      </w:r>
      <w:r w:rsidR="00C1614F">
        <w:rPr>
          <w:rFonts w:ascii="Times New Roman" w:hAnsi="Times New Roman" w:cs="Times New Roman"/>
          <w:sz w:val="28"/>
          <w:szCs w:val="28"/>
        </w:rPr>
        <w:t xml:space="preserve">. Участники модели ООН выступают в роли делегатов </w:t>
      </w:r>
      <w:r w:rsidR="00C1614F" w:rsidRPr="00C1614F">
        <w:rPr>
          <w:rFonts w:ascii="Times New Roman" w:hAnsi="Times New Roman" w:cs="Times New Roman"/>
          <w:sz w:val="28"/>
          <w:szCs w:val="28"/>
        </w:rPr>
        <w:t>официальных представителей стран-членов ООН и международных организаций, которые приехали на конференцию для обсуждения повестки дня.</w:t>
      </w:r>
      <w:r w:rsidR="00C1614F">
        <w:rPr>
          <w:rFonts w:ascii="Times New Roman" w:hAnsi="Times New Roman" w:cs="Times New Roman"/>
          <w:sz w:val="28"/>
          <w:szCs w:val="28"/>
        </w:rPr>
        <w:t xml:space="preserve"> В процессе проведения Модели ООН делегаты озвучивают и отстаивают официальную позицию представляемой ими страны.</w:t>
      </w:r>
    </w:p>
    <w:p w14:paraId="5E3E7E6F" w14:textId="1E50437D" w:rsidR="00C1614F" w:rsidRDefault="007530AB" w:rsidP="00FE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Ключевое направление п</w:t>
      </w:r>
      <w:r w:rsidR="00C1614F">
        <w:rPr>
          <w:rFonts w:ascii="Times New Roman" w:hAnsi="Times New Roman" w:cs="Times New Roman"/>
          <w:sz w:val="28"/>
          <w:szCs w:val="28"/>
        </w:rPr>
        <w:t>овестк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614F">
        <w:rPr>
          <w:rFonts w:ascii="Times New Roman" w:hAnsi="Times New Roman" w:cs="Times New Roman"/>
          <w:sz w:val="28"/>
          <w:szCs w:val="28"/>
        </w:rPr>
        <w:t xml:space="preserve"> модели ООН МУИВ </w:t>
      </w:r>
      <w:r>
        <w:rPr>
          <w:rFonts w:ascii="Times New Roman" w:hAnsi="Times New Roman" w:cs="Times New Roman"/>
          <w:sz w:val="28"/>
          <w:szCs w:val="28"/>
        </w:rPr>
        <w:t>заключается в рассмотрении вопросов по тематике «</w:t>
      </w:r>
      <w:r w:rsidRPr="007530AB">
        <w:rPr>
          <w:rFonts w:ascii="Times New Roman" w:hAnsi="Times New Roman" w:cs="Times New Roman"/>
          <w:sz w:val="28"/>
          <w:szCs w:val="28"/>
        </w:rPr>
        <w:t>Глобальные цели устойчивого развития до 2030 года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C1F5635" w14:textId="7412EF9F" w:rsidR="00C1614F" w:rsidRDefault="00DD19C6" w:rsidP="00FE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Модел</w:t>
      </w:r>
      <w:r w:rsidR="006A38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ООН МУИВ </w:t>
      </w:r>
      <w:r w:rsidR="006A3867">
        <w:rPr>
          <w:rFonts w:ascii="Times New Roman" w:hAnsi="Times New Roman" w:cs="Times New Roman"/>
          <w:sz w:val="28"/>
          <w:szCs w:val="28"/>
        </w:rPr>
        <w:t>организуется работа следующих структурных подразделений ООН:</w:t>
      </w:r>
    </w:p>
    <w:p w14:paraId="157F94C2" w14:textId="77777777" w:rsidR="006A3867" w:rsidRDefault="006A3867" w:rsidP="00FE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4111"/>
        <w:gridCol w:w="2126"/>
      </w:tblGrid>
      <w:tr w:rsidR="00570A61" w14:paraId="1EB9FD88" w14:textId="77777777" w:rsidTr="00570A61">
        <w:tc>
          <w:tcPr>
            <w:tcW w:w="3114" w:type="dxa"/>
          </w:tcPr>
          <w:p w14:paraId="672B03EA" w14:textId="3A3E6445" w:rsidR="00570A61" w:rsidRPr="0027009C" w:rsidRDefault="00570A61" w:rsidP="00FE512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 ООН</w:t>
            </w:r>
          </w:p>
        </w:tc>
        <w:tc>
          <w:tcPr>
            <w:tcW w:w="4111" w:type="dxa"/>
          </w:tcPr>
          <w:p w14:paraId="7842073D" w14:textId="3F26F126" w:rsidR="00570A61" w:rsidRPr="00B14D59" w:rsidRDefault="00570A61" w:rsidP="00FE512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D59">
              <w:rPr>
                <w:rFonts w:ascii="Times New Roman" w:hAnsi="Times New Roman" w:cs="Times New Roman"/>
                <w:sz w:val="24"/>
                <w:szCs w:val="28"/>
              </w:rPr>
              <w:t>Повестка дня</w:t>
            </w:r>
          </w:p>
        </w:tc>
        <w:tc>
          <w:tcPr>
            <w:tcW w:w="2126" w:type="dxa"/>
          </w:tcPr>
          <w:p w14:paraId="181CAA32" w14:textId="42F011E8" w:rsidR="00570A61" w:rsidRPr="00B14D59" w:rsidRDefault="00570A61" w:rsidP="00FE512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D59">
              <w:rPr>
                <w:rFonts w:ascii="Times New Roman" w:hAnsi="Times New Roman" w:cs="Times New Roman"/>
                <w:sz w:val="24"/>
                <w:szCs w:val="28"/>
              </w:rPr>
              <w:t>Количество стран</w:t>
            </w:r>
            <w:r w:rsidR="00D85338" w:rsidRPr="00B14D59">
              <w:rPr>
                <w:rFonts w:ascii="Times New Roman" w:hAnsi="Times New Roman" w:cs="Times New Roman"/>
                <w:sz w:val="24"/>
                <w:szCs w:val="28"/>
              </w:rPr>
              <w:t xml:space="preserve"> или организаций</w:t>
            </w:r>
          </w:p>
        </w:tc>
      </w:tr>
      <w:tr w:rsidR="008F700A" w14:paraId="7D05CC51" w14:textId="77777777" w:rsidTr="00570A61">
        <w:tc>
          <w:tcPr>
            <w:tcW w:w="3114" w:type="dxa"/>
          </w:tcPr>
          <w:p w14:paraId="4818BD3F" w14:textId="77A42CDA" w:rsidR="008F700A" w:rsidRPr="0027009C" w:rsidRDefault="008F700A" w:rsidP="00FE512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700A">
              <w:rPr>
                <w:rFonts w:ascii="Times New Roman" w:hAnsi="Times New Roman" w:cs="Times New Roman"/>
                <w:sz w:val="24"/>
                <w:szCs w:val="28"/>
              </w:rPr>
              <w:t>Второй комитет Генеральной Ассамблеи Организации Объединенных Наций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111" w:type="dxa"/>
          </w:tcPr>
          <w:p w14:paraId="7820FE83" w14:textId="2BA43652" w:rsidR="008F700A" w:rsidRPr="00B14D59" w:rsidRDefault="00F86420" w:rsidP="00FE512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Содействие внедрению возобновляемых источников энергии в развивающихся странах</w:t>
            </w:r>
          </w:p>
        </w:tc>
        <w:tc>
          <w:tcPr>
            <w:tcW w:w="2126" w:type="dxa"/>
          </w:tcPr>
          <w:p w14:paraId="24D0E59F" w14:textId="7005ED75" w:rsidR="00BF1576" w:rsidRPr="00B14D59" w:rsidRDefault="00F86420" w:rsidP="00501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501A8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570A61" w14:paraId="4CB0A717" w14:textId="5FAD75BD" w:rsidTr="00570A61">
        <w:tc>
          <w:tcPr>
            <w:tcW w:w="3114" w:type="dxa"/>
          </w:tcPr>
          <w:p w14:paraId="14F30E76" w14:textId="3A889EF8" w:rsidR="00570A61" w:rsidRPr="0027009C" w:rsidRDefault="00570A61" w:rsidP="00FE512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09C">
              <w:rPr>
                <w:rFonts w:ascii="Times New Roman" w:hAnsi="Times New Roman" w:cs="Times New Roman"/>
                <w:sz w:val="24"/>
                <w:szCs w:val="28"/>
              </w:rPr>
              <w:t>Программа Организации Объединенных Наций по окружающей среде (</w:t>
            </w:r>
            <w:r w:rsidRPr="0027009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UNEP</w:t>
            </w:r>
            <w:r w:rsidRPr="0027009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111" w:type="dxa"/>
          </w:tcPr>
          <w:p w14:paraId="4B7E708D" w14:textId="65209CC7" w:rsidR="00570A61" w:rsidRPr="00B14D59" w:rsidRDefault="00B5523E" w:rsidP="00FE512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523E">
              <w:rPr>
                <w:rFonts w:ascii="Times New Roman" w:hAnsi="Times New Roman" w:cs="Times New Roman"/>
                <w:sz w:val="24"/>
                <w:szCs w:val="28"/>
              </w:rPr>
              <w:t>Способы финансирования мероприятий по адаптации развивающихся стран к изменению климата</w:t>
            </w:r>
          </w:p>
        </w:tc>
        <w:tc>
          <w:tcPr>
            <w:tcW w:w="2126" w:type="dxa"/>
          </w:tcPr>
          <w:p w14:paraId="1C8AC21B" w14:textId="247FB4F8" w:rsidR="00570A61" w:rsidRPr="00B14D59" w:rsidRDefault="00F86420" w:rsidP="00501A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501A8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14:paraId="3A4F388F" w14:textId="48DBEFC4" w:rsidR="006A3867" w:rsidRDefault="006A3867" w:rsidP="00FE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8A060C" w14:textId="1A37BB2F" w:rsidR="00326ED6" w:rsidRDefault="00326ED6" w:rsidP="00FE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ED6">
        <w:rPr>
          <w:rFonts w:ascii="Times New Roman" w:hAnsi="Times New Roman" w:cs="Times New Roman"/>
          <w:sz w:val="28"/>
          <w:szCs w:val="28"/>
        </w:rPr>
        <w:t>К участию</w:t>
      </w:r>
      <w:r>
        <w:rPr>
          <w:rFonts w:ascii="Times New Roman" w:hAnsi="Times New Roman" w:cs="Times New Roman"/>
          <w:sz w:val="28"/>
          <w:szCs w:val="28"/>
        </w:rPr>
        <w:t xml:space="preserve"> в конференции</w:t>
      </w:r>
      <w:r w:rsidRPr="00326ED6">
        <w:rPr>
          <w:rFonts w:ascii="Times New Roman" w:hAnsi="Times New Roman" w:cs="Times New Roman"/>
          <w:sz w:val="28"/>
          <w:szCs w:val="28"/>
        </w:rPr>
        <w:t xml:space="preserve"> приглашаются студенты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среднего профессионального образования, бакалавры</w:t>
      </w:r>
      <w:r w:rsidRPr="00326E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магистранты, </w:t>
      </w:r>
      <w:r w:rsidRPr="00326ED6">
        <w:rPr>
          <w:rFonts w:ascii="Times New Roman" w:hAnsi="Times New Roman" w:cs="Times New Roman"/>
          <w:sz w:val="28"/>
          <w:szCs w:val="28"/>
        </w:rPr>
        <w:t>аспиранты и выпускники образовательных учреждений высшего профессионального образования.</w:t>
      </w:r>
    </w:p>
    <w:p w14:paraId="3B09ECC9" w14:textId="095694E7" w:rsidR="006B5CEF" w:rsidRDefault="006B5CEF" w:rsidP="00FE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9B0A01" w14:textId="407E91DC" w:rsidR="006B5CEF" w:rsidRPr="006B5CEF" w:rsidRDefault="006B5CEF" w:rsidP="006B5C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CEF">
        <w:rPr>
          <w:rFonts w:ascii="Times New Roman" w:hAnsi="Times New Roman" w:cs="Times New Roman"/>
          <w:b/>
          <w:sz w:val="28"/>
          <w:szCs w:val="28"/>
        </w:rPr>
        <w:t>2. ЦЕЛИ И ЗАДАЧИ КОНФЕРЕНЦИИ</w:t>
      </w:r>
    </w:p>
    <w:p w14:paraId="24F00ACC" w14:textId="27DAEFC1" w:rsidR="006B5CEF" w:rsidRDefault="006B5CEF" w:rsidP="00FE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933E5D" w14:textId="7624BF5C" w:rsidR="005B7ECA" w:rsidRDefault="006B5CEF" w:rsidP="006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5B7ECA" w:rsidRPr="005B7ECA">
        <w:rPr>
          <w:rFonts w:ascii="Times New Roman" w:hAnsi="Times New Roman" w:cs="Times New Roman"/>
          <w:sz w:val="28"/>
          <w:szCs w:val="28"/>
        </w:rPr>
        <w:t>Поддержка и продвижение интеллектуального развития среди молодежи.</w:t>
      </w:r>
    </w:p>
    <w:p w14:paraId="37B88A90" w14:textId="5BDBF674" w:rsidR="006B5CEF" w:rsidRDefault="005B7ECA" w:rsidP="006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Развитие навыков проведения деловых переговоров, публичного выступления</w:t>
      </w:r>
      <w:r w:rsidR="009C4994">
        <w:rPr>
          <w:rFonts w:ascii="Times New Roman" w:hAnsi="Times New Roman" w:cs="Times New Roman"/>
          <w:sz w:val="28"/>
          <w:szCs w:val="28"/>
        </w:rPr>
        <w:t>, дипломатического урегулирования конфликтов, командной работы.</w:t>
      </w:r>
    </w:p>
    <w:p w14:paraId="67D38C5B" w14:textId="1C2CFB02" w:rsidR="005B7ECA" w:rsidRDefault="005B7ECA" w:rsidP="006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30EB0">
        <w:rPr>
          <w:rFonts w:ascii="Times New Roman" w:hAnsi="Times New Roman" w:cs="Times New Roman"/>
          <w:sz w:val="28"/>
          <w:szCs w:val="28"/>
        </w:rPr>
        <w:t>Формирование навыков по разработке нормативно-правовых актов (резолюции ООН).</w:t>
      </w:r>
    </w:p>
    <w:p w14:paraId="04A640AA" w14:textId="4559CA25" w:rsidR="00730EB0" w:rsidRDefault="00730EB0" w:rsidP="006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730EB0">
        <w:rPr>
          <w:rFonts w:ascii="Times New Roman" w:hAnsi="Times New Roman" w:cs="Times New Roman"/>
          <w:sz w:val="28"/>
          <w:szCs w:val="28"/>
        </w:rPr>
        <w:t>Объединение студенческой молодежи, раскрытие ее творческого потенциала, расширение интеллектуального кругозора.</w:t>
      </w:r>
    </w:p>
    <w:p w14:paraId="63100082" w14:textId="03038399" w:rsidR="009C4994" w:rsidRDefault="00730EB0" w:rsidP="006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730EB0">
        <w:rPr>
          <w:rFonts w:ascii="Times New Roman" w:hAnsi="Times New Roman" w:cs="Times New Roman"/>
          <w:sz w:val="28"/>
          <w:szCs w:val="28"/>
        </w:rPr>
        <w:t xml:space="preserve">Формирование у студентов интереса к </w:t>
      </w:r>
      <w:r w:rsidR="009C4994">
        <w:rPr>
          <w:rFonts w:ascii="Times New Roman" w:hAnsi="Times New Roman" w:cs="Times New Roman"/>
          <w:sz w:val="28"/>
          <w:szCs w:val="28"/>
        </w:rPr>
        <w:t>проблеме достижения глобальных целей устойчивого развития.</w:t>
      </w:r>
    </w:p>
    <w:p w14:paraId="38DC32D0" w14:textId="0D29F6B2" w:rsidR="006110A0" w:rsidRDefault="006110A0" w:rsidP="006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Углубление знаний студентов по проблемам повестки дня моделируемых органов ООН.</w:t>
      </w:r>
    </w:p>
    <w:p w14:paraId="0D9B5F7C" w14:textId="2CCE2A21" w:rsidR="00730EB0" w:rsidRDefault="009C4994" w:rsidP="006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10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Углубление знаний о работе Организации Объединенных Наций, ф</w:t>
      </w:r>
      <w:r w:rsidRPr="009C4994">
        <w:rPr>
          <w:rFonts w:ascii="Times New Roman" w:hAnsi="Times New Roman" w:cs="Times New Roman"/>
          <w:sz w:val="28"/>
          <w:szCs w:val="28"/>
        </w:rPr>
        <w:t>ормирование глобального мышления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A9C1C3" w14:textId="00003F84" w:rsidR="009C4994" w:rsidRDefault="009C4994" w:rsidP="006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10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1C9B">
        <w:rPr>
          <w:rFonts w:ascii="Times New Roman" w:hAnsi="Times New Roman" w:cs="Times New Roman"/>
          <w:sz w:val="28"/>
          <w:szCs w:val="28"/>
        </w:rPr>
        <w:t>Воспитание терпимости и уважения к другим нациям и культурам.</w:t>
      </w:r>
    </w:p>
    <w:p w14:paraId="249155F7" w14:textId="53BB2896" w:rsidR="000E4F39" w:rsidRDefault="000E4F39" w:rsidP="006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6B5CEF">
        <w:rPr>
          <w:rFonts w:ascii="Times New Roman" w:hAnsi="Times New Roman" w:cs="Times New Roman"/>
          <w:sz w:val="28"/>
          <w:szCs w:val="28"/>
        </w:rPr>
        <w:t>Формирование навыков самоуправления, самоорганизации,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5E4DB8" w14:textId="74D83DE5" w:rsidR="00B91C9B" w:rsidRDefault="00B91C9B" w:rsidP="006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CB60EC" w14:textId="1FC8FF07" w:rsidR="00B91C9B" w:rsidRPr="00ED63F4" w:rsidRDefault="00ED63F4" w:rsidP="00ED63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3F4">
        <w:rPr>
          <w:rFonts w:ascii="Times New Roman" w:hAnsi="Times New Roman" w:cs="Times New Roman"/>
          <w:b/>
          <w:sz w:val="28"/>
          <w:szCs w:val="28"/>
        </w:rPr>
        <w:t>3. СРОКИ И ЭТАПЫ ПРОВЕДЕНИЯ КОНФЕРЕНЦИИ</w:t>
      </w:r>
    </w:p>
    <w:p w14:paraId="085490CB" w14:textId="2F43645C" w:rsidR="00837E9A" w:rsidRDefault="00837E9A" w:rsidP="006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6DE222" w14:textId="283A1C2F" w:rsidR="00837E9A" w:rsidRDefault="00434D4B" w:rsidP="006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Конференция проводится с </w:t>
      </w:r>
      <w:r w:rsidR="00B86A6E">
        <w:rPr>
          <w:rFonts w:ascii="Times New Roman" w:hAnsi="Times New Roman" w:cs="Times New Roman"/>
          <w:sz w:val="28"/>
          <w:szCs w:val="28"/>
        </w:rPr>
        <w:t>8 по 10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017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6B24824F" w14:textId="29FDDF22" w:rsidR="00837E9A" w:rsidRDefault="007B47BA" w:rsidP="006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Место приема заявок: </w:t>
      </w:r>
      <w:r w:rsidRPr="007B47BA">
        <w:rPr>
          <w:rFonts w:ascii="Times New Roman" w:hAnsi="Times New Roman" w:cs="Times New Roman"/>
          <w:sz w:val="28"/>
          <w:szCs w:val="28"/>
        </w:rPr>
        <w:t>2-ой Кожуховский проезд, дом 12, стр.1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65DAD2" w14:textId="39B1AD71" w:rsidR="007B47BA" w:rsidRPr="007B47BA" w:rsidRDefault="007B47BA" w:rsidP="006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посредством заполнения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>-формы на странице модели ООН МУИВ</w:t>
      </w:r>
      <w:r w:rsidR="00CC09D7">
        <w:rPr>
          <w:rFonts w:ascii="Times New Roman" w:hAnsi="Times New Roman" w:cs="Times New Roman"/>
          <w:sz w:val="28"/>
          <w:szCs w:val="28"/>
        </w:rPr>
        <w:t xml:space="preserve">: </w:t>
      </w:r>
      <w:r w:rsidR="00CC09D7" w:rsidRPr="00CC09D7">
        <w:rPr>
          <w:rFonts w:ascii="Times New Roman" w:hAnsi="Times New Roman" w:cs="Times New Roman"/>
          <w:sz w:val="28"/>
          <w:szCs w:val="28"/>
        </w:rPr>
        <w:t>https://www.muiv.ru/un/</w:t>
      </w:r>
    </w:p>
    <w:p w14:paraId="3449E37E" w14:textId="0E0DC0FB" w:rsidR="00837E9A" w:rsidRDefault="007B47BA" w:rsidP="006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Для регистрации и присвоению делегату страны в профильном органе ООН студенту необходимо написать тезисы по теме повестки дня моделируемого органа в соответствии с требованиями</w:t>
      </w:r>
      <w:r w:rsidR="009017A8">
        <w:rPr>
          <w:rFonts w:ascii="Times New Roman" w:hAnsi="Times New Roman" w:cs="Times New Roman"/>
          <w:sz w:val="28"/>
          <w:szCs w:val="28"/>
        </w:rPr>
        <w:t>.</w:t>
      </w:r>
    </w:p>
    <w:p w14:paraId="1FF9A5E3" w14:textId="0A780C03" w:rsidR="00837E9A" w:rsidRDefault="00340762" w:rsidP="006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состоит из 4-х этапов:</w:t>
      </w:r>
    </w:p>
    <w:p w14:paraId="3A71827E" w14:textId="0D8AC181" w:rsidR="00340762" w:rsidRDefault="00340762" w:rsidP="006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Заслушивание позиции стран по теме повестки дня – 1 д</w:t>
      </w:r>
      <w:r w:rsidR="008849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8499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конференции;</w:t>
      </w:r>
    </w:p>
    <w:p w14:paraId="4B306C77" w14:textId="48FC4509" w:rsidR="00340762" w:rsidRDefault="00340762" w:rsidP="006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Разработка и принятие рабочего проекта резолюции по теме повестки дня – 2 день конференции;</w:t>
      </w:r>
    </w:p>
    <w:p w14:paraId="621EB1E7" w14:textId="12A679A8" w:rsidR="00340762" w:rsidRDefault="00340762" w:rsidP="006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Внесение поправок в рабочий проект резолюции – 3 день конференции;</w:t>
      </w:r>
    </w:p>
    <w:p w14:paraId="4D6E1FA4" w14:textId="6D010D4E" w:rsidR="00340762" w:rsidRDefault="00340762" w:rsidP="006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Голосование по принятию проекта резолюции, торжественное закрытие конференции – </w:t>
      </w:r>
      <w:r w:rsidR="008849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день конференции.</w:t>
      </w:r>
    </w:p>
    <w:p w14:paraId="0455FD1D" w14:textId="6FB4A2A3" w:rsidR="00690575" w:rsidRDefault="00936968" w:rsidP="006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проводятся в соответствии правилами процедуры (приложение 1), ответственность за соблюдение которых возлагается на президиум моделируемых органов ООН.</w:t>
      </w:r>
    </w:p>
    <w:p w14:paraId="5362B17D" w14:textId="5DF413F8" w:rsidR="00690575" w:rsidRDefault="00AE7BC1" w:rsidP="006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проведения конференции предусмотрена культурная программа – набор культурно-развлекательных мероприятий, направленных на налаживание коммуникации между участниками конференции и их сплочению.</w:t>
      </w:r>
      <w:r w:rsidR="0058495F">
        <w:rPr>
          <w:rFonts w:ascii="Times New Roman" w:hAnsi="Times New Roman" w:cs="Times New Roman"/>
          <w:sz w:val="28"/>
          <w:szCs w:val="28"/>
        </w:rPr>
        <w:t xml:space="preserve"> Культурную программу разрабатывает Студенческое научное общество МУИВ.</w:t>
      </w:r>
    </w:p>
    <w:p w14:paraId="0919CB76" w14:textId="77777777" w:rsidR="00690575" w:rsidRDefault="00690575" w:rsidP="006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F4150C" w14:textId="58D836E8" w:rsidR="005A228A" w:rsidRPr="005A228A" w:rsidRDefault="005A228A" w:rsidP="005A2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A228A">
        <w:rPr>
          <w:rFonts w:ascii="Times New Roman" w:hAnsi="Times New Roman" w:cs="Times New Roman"/>
          <w:b/>
          <w:sz w:val="28"/>
          <w:szCs w:val="28"/>
        </w:rPr>
        <w:t>. НАГРАЖДЕНИЕ ПОБЕДИТЕЛЕЙ ИГРЫ</w:t>
      </w:r>
    </w:p>
    <w:p w14:paraId="0E7EB780" w14:textId="77777777" w:rsidR="005A228A" w:rsidRDefault="005A228A" w:rsidP="006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525D47" w14:textId="0822056A" w:rsidR="005A228A" w:rsidRDefault="00466C8C" w:rsidP="006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получают сертификат участия, который подтверждает их участие в модели ООН МУИВ.</w:t>
      </w:r>
    </w:p>
    <w:p w14:paraId="28D133FA" w14:textId="2D1B0729" w:rsidR="005A228A" w:rsidRDefault="00466C8C" w:rsidP="006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моделируемом органе ООН, путем тайного голосования среди делегатов, избирается лучший делегат органа, который получает диплом лучшего делегата.</w:t>
      </w:r>
    </w:p>
    <w:p w14:paraId="7CC3C6B9" w14:textId="77777777" w:rsidR="005A228A" w:rsidRDefault="005A228A" w:rsidP="006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56860"/>
    <w:multiLevelType w:val="multilevel"/>
    <w:tmpl w:val="DF32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C1595"/>
    <w:multiLevelType w:val="multilevel"/>
    <w:tmpl w:val="2EA86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7A"/>
    <w:rsid w:val="00024071"/>
    <w:rsid w:val="0005587A"/>
    <w:rsid w:val="00077A36"/>
    <w:rsid w:val="0008355F"/>
    <w:rsid w:val="000860C8"/>
    <w:rsid w:val="000A1AB0"/>
    <w:rsid w:val="000A3816"/>
    <w:rsid w:val="000B2F27"/>
    <w:rsid w:val="000E4F39"/>
    <w:rsid w:val="001000CF"/>
    <w:rsid w:val="001037FC"/>
    <w:rsid w:val="00105990"/>
    <w:rsid w:val="00107661"/>
    <w:rsid w:val="00123183"/>
    <w:rsid w:val="001471FF"/>
    <w:rsid w:val="001645AD"/>
    <w:rsid w:val="0017550C"/>
    <w:rsid w:val="001779DE"/>
    <w:rsid w:val="00191F44"/>
    <w:rsid w:val="001947A9"/>
    <w:rsid w:val="00196E56"/>
    <w:rsid w:val="001A3C3C"/>
    <w:rsid w:val="001E010D"/>
    <w:rsid w:val="0027009C"/>
    <w:rsid w:val="00275680"/>
    <w:rsid w:val="0029216C"/>
    <w:rsid w:val="002976AB"/>
    <w:rsid w:val="002B2794"/>
    <w:rsid w:val="002D14B8"/>
    <w:rsid w:val="002E12E5"/>
    <w:rsid w:val="00326ED6"/>
    <w:rsid w:val="0033154B"/>
    <w:rsid w:val="00334CEE"/>
    <w:rsid w:val="00340762"/>
    <w:rsid w:val="00355B92"/>
    <w:rsid w:val="00365C4A"/>
    <w:rsid w:val="00396E6C"/>
    <w:rsid w:val="003A09E3"/>
    <w:rsid w:val="003A118A"/>
    <w:rsid w:val="003A2E4F"/>
    <w:rsid w:val="00434D4B"/>
    <w:rsid w:val="00466C8C"/>
    <w:rsid w:val="004754D2"/>
    <w:rsid w:val="00476CD0"/>
    <w:rsid w:val="00481F2E"/>
    <w:rsid w:val="00487EF0"/>
    <w:rsid w:val="00490D6D"/>
    <w:rsid w:val="0049299E"/>
    <w:rsid w:val="0049317B"/>
    <w:rsid w:val="00496766"/>
    <w:rsid w:val="004A138D"/>
    <w:rsid w:val="004A19A1"/>
    <w:rsid w:val="004A2254"/>
    <w:rsid w:val="004C6D1B"/>
    <w:rsid w:val="004F5777"/>
    <w:rsid w:val="00501A81"/>
    <w:rsid w:val="00530635"/>
    <w:rsid w:val="00556F19"/>
    <w:rsid w:val="00570A61"/>
    <w:rsid w:val="00574BDC"/>
    <w:rsid w:val="0058495F"/>
    <w:rsid w:val="005A228A"/>
    <w:rsid w:val="005B7ECA"/>
    <w:rsid w:val="005E430A"/>
    <w:rsid w:val="005E6897"/>
    <w:rsid w:val="005F4D79"/>
    <w:rsid w:val="006110A0"/>
    <w:rsid w:val="006708AB"/>
    <w:rsid w:val="00685DE4"/>
    <w:rsid w:val="00690575"/>
    <w:rsid w:val="006A3867"/>
    <w:rsid w:val="006B5B68"/>
    <w:rsid w:val="006B5CEF"/>
    <w:rsid w:val="006E1AAD"/>
    <w:rsid w:val="006E6E70"/>
    <w:rsid w:val="006F789B"/>
    <w:rsid w:val="00725D0E"/>
    <w:rsid w:val="0072612D"/>
    <w:rsid w:val="00730EB0"/>
    <w:rsid w:val="00745564"/>
    <w:rsid w:val="007530AB"/>
    <w:rsid w:val="00755663"/>
    <w:rsid w:val="00787809"/>
    <w:rsid w:val="007921E0"/>
    <w:rsid w:val="007A525F"/>
    <w:rsid w:val="007B47BA"/>
    <w:rsid w:val="007E58E2"/>
    <w:rsid w:val="007F0774"/>
    <w:rsid w:val="008049E6"/>
    <w:rsid w:val="008275EE"/>
    <w:rsid w:val="00837E9A"/>
    <w:rsid w:val="0087727A"/>
    <w:rsid w:val="00884996"/>
    <w:rsid w:val="0089328E"/>
    <w:rsid w:val="008F700A"/>
    <w:rsid w:val="009017A8"/>
    <w:rsid w:val="00902442"/>
    <w:rsid w:val="009217A1"/>
    <w:rsid w:val="00936968"/>
    <w:rsid w:val="009378B9"/>
    <w:rsid w:val="0095314C"/>
    <w:rsid w:val="0099052A"/>
    <w:rsid w:val="009911DB"/>
    <w:rsid w:val="00991B89"/>
    <w:rsid w:val="009A5708"/>
    <w:rsid w:val="009C024C"/>
    <w:rsid w:val="009C4994"/>
    <w:rsid w:val="009F3F50"/>
    <w:rsid w:val="00A07682"/>
    <w:rsid w:val="00A1430D"/>
    <w:rsid w:val="00A34330"/>
    <w:rsid w:val="00A3496C"/>
    <w:rsid w:val="00A35F55"/>
    <w:rsid w:val="00A512B0"/>
    <w:rsid w:val="00A57451"/>
    <w:rsid w:val="00A80A30"/>
    <w:rsid w:val="00A93115"/>
    <w:rsid w:val="00AA5D16"/>
    <w:rsid w:val="00AB2DB1"/>
    <w:rsid w:val="00AB67FA"/>
    <w:rsid w:val="00AE7BC1"/>
    <w:rsid w:val="00B14D59"/>
    <w:rsid w:val="00B1503A"/>
    <w:rsid w:val="00B41EBE"/>
    <w:rsid w:val="00B5523E"/>
    <w:rsid w:val="00B86A6E"/>
    <w:rsid w:val="00B91C9B"/>
    <w:rsid w:val="00BA6FAD"/>
    <w:rsid w:val="00BF1576"/>
    <w:rsid w:val="00C1614F"/>
    <w:rsid w:val="00C229CC"/>
    <w:rsid w:val="00C24CC3"/>
    <w:rsid w:val="00C80CC4"/>
    <w:rsid w:val="00C83BC3"/>
    <w:rsid w:val="00CC09D7"/>
    <w:rsid w:val="00CC2D9A"/>
    <w:rsid w:val="00CC6145"/>
    <w:rsid w:val="00CD59E7"/>
    <w:rsid w:val="00CF50B2"/>
    <w:rsid w:val="00D248ED"/>
    <w:rsid w:val="00D316E4"/>
    <w:rsid w:val="00D65D17"/>
    <w:rsid w:val="00D7004B"/>
    <w:rsid w:val="00D71C7A"/>
    <w:rsid w:val="00D777B1"/>
    <w:rsid w:val="00D85338"/>
    <w:rsid w:val="00DD19C6"/>
    <w:rsid w:val="00DD51D5"/>
    <w:rsid w:val="00DF292D"/>
    <w:rsid w:val="00E0685D"/>
    <w:rsid w:val="00E435AA"/>
    <w:rsid w:val="00E4481B"/>
    <w:rsid w:val="00E47203"/>
    <w:rsid w:val="00E541EC"/>
    <w:rsid w:val="00E55C6C"/>
    <w:rsid w:val="00E5637F"/>
    <w:rsid w:val="00E82337"/>
    <w:rsid w:val="00ED63F4"/>
    <w:rsid w:val="00F0197A"/>
    <w:rsid w:val="00F24558"/>
    <w:rsid w:val="00F6770E"/>
    <w:rsid w:val="00F83D56"/>
    <w:rsid w:val="00F86420"/>
    <w:rsid w:val="00F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FDD4"/>
  <w15:chartTrackingRefBased/>
  <w15:docId w15:val="{C49579CD-086D-4C85-B7B7-0F33BBEF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789B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89B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table" w:styleId="a3">
    <w:name w:val="Table Grid"/>
    <w:basedOn w:val="a1"/>
    <w:uiPriority w:val="39"/>
    <w:rsid w:val="006A3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Матюнин Владимир Михайлович</cp:lastModifiedBy>
  <cp:revision>2</cp:revision>
  <dcterms:created xsi:type="dcterms:W3CDTF">2024-03-12T03:40:00Z</dcterms:created>
  <dcterms:modified xsi:type="dcterms:W3CDTF">2024-03-12T03:40:00Z</dcterms:modified>
</cp:coreProperties>
</file>