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78" w:rsidRPr="00D306F0" w:rsidRDefault="00005E78" w:rsidP="00005E78">
      <w:pPr>
        <w:spacing w:after="120"/>
        <w:contextualSpacing/>
        <w:jc w:val="center"/>
        <w:rPr>
          <w:rFonts w:eastAsia="Times New Roman"/>
          <w:i/>
          <w:sz w:val="20"/>
          <w:lang w:eastAsia="ru-RU"/>
        </w:rPr>
      </w:pPr>
      <w:bookmarkStart w:id="0" w:name="_GoBack"/>
      <w:bookmarkEnd w:id="0"/>
      <w:r w:rsidRPr="00D306F0">
        <w:rPr>
          <w:rFonts w:eastAsia="Times New Roman"/>
          <w:i/>
          <w:sz w:val="20"/>
          <w:lang w:eastAsia="ru-RU"/>
        </w:rPr>
        <w:t>Министерство культуры Российской Федерации</w:t>
      </w:r>
    </w:p>
    <w:p w:rsidR="00005E78" w:rsidRPr="00D306F0" w:rsidRDefault="00005E78" w:rsidP="00005E78">
      <w:pPr>
        <w:spacing w:after="120"/>
        <w:ind w:left="-567" w:right="-568"/>
        <w:contextualSpacing/>
        <w:jc w:val="center"/>
        <w:rPr>
          <w:rFonts w:eastAsia="Times New Roman"/>
          <w:i/>
          <w:sz w:val="20"/>
          <w:lang w:eastAsia="ru-RU"/>
        </w:rPr>
      </w:pPr>
      <w:r w:rsidRPr="00D306F0">
        <w:rPr>
          <w:rFonts w:eastAsia="Times New Roman"/>
          <w:i/>
          <w:sz w:val="20"/>
          <w:lang w:eastAsia="ru-RU"/>
        </w:rPr>
        <w:t>Алтайский государственный институт культуры</w:t>
      </w:r>
    </w:p>
    <w:p w:rsidR="00005E78" w:rsidRPr="00D306F0" w:rsidRDefault="00005E78" w:rsidP="00005E78">
      <w:pPr>
        <w:spacing w:after="120"/>
        <w:contextualSpacing/>
        <w:jc w:val="center"/>
        <w:rPr>
          <w:rFonts w:eastAsia="Times New Roman"/>
          <w:i/>
          <w:sz w:val="20"/>
          <w:lang w:eastAsia="ru-RU"/>
        </w:rPr>
      </w:pPr>
      <w:r w:rsidRPr="00D306F0">
        <w:rPr>
          <w:rFonts w:eastAsia="Times New Roman"/>
          <w:i/>
          <w:sz w:val="20"/>
          <w:lang w:eastAsia="ru-RU"/>
        </w:rPr>
        <w:t>Научное студенческое общество Алтайского государственного института культуры</w:t>
      </w:r>
    </w:p>
    <w:p w:rsidR="00C34A5C" w:rsidRPr="00005E78" w:rsidRDefault="00C34A5C" w:rsidP="00C34A5C">
      <w:pPr>
        <w:jc w:val="center"/>
        <w:rPr>
          <w:b/>
        </w:rPr>
      </w:pPr>
      <w:r w:rsidRPr="00005E78">
        <w:t>___________________________________</w:t>
      </w:r>
      <w:r w:rsidR="001A58A5">
        <w:t>______</w:t>
      </w:r>
      <w:r w:rsidRPr="00005E78">
        <w:t>_______________________________</w:t>
      </w:r>
    </w:p>
    <w:p w:rsidR="00562441" w:rsidRPr="00005E78" w:rsidRDefault="00562441" w:rsidP="00F36B5E">
      <w:pPr>
        <w:spacing w:before="120"/>
        <w:rPr>
          <w:b/>
        </w:rPr>
      </w:pPr>
    </w:p>
    <w:p w:rsidR="00F36B5E" w:rsidRPr="00005E78" w:rsidRDefault="00664B6E" w:rsidP="00C34A5C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1478915" cy="1089025"/>
            <wp:effectExtent l="19050" t="0" r="6985" b="0"/>
            <wp:docPr id="1" name="Рисунок 1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CAF" w:rsidRPr="00005E78" w:rsidRDefault="005D1CAF" w:rsidP="00F36B5E">
      <w:pPr>
        <w:jc w:val="center"/>
        <w:rPr>
          <w:b/>
          <w:sz w:val="36"/>
        </w:rPr>
      </w:pPr>
    </w:p>
    <w:p w:rsidR="009140BB" w:rsidRPr="00FE2AC1" w:rsidRDefault="009140BB" w:rsidP="0082311D">
      <w:pPr>
        <w:spacing w:after="120"/>
        <w:contextualSpacing/>
        <w:jc w:val="center"/>
        <w:rPr>
          <w:rFonts w:ascii="Times New Roman Полужирный" w:hAnsi="Times New Roman Полужирный" w:hint="eastAsia"/>
          <w:b/>
          <w:spacing w:val="6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2AC1">
        <w:rPr>
          <w:rFonts w:ascii="Times New Roman Полужирный" w:hAnsi="Times New Roman Полужирный"/>
          <w:b/>
          <w:spacing w:val="6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ИНФОРМАЦИОННОЕ ПИСЬМО</w:t>
      </w:r>
    </w:p>
    <w:p w:rsidR="00E37284" w:rsidRPr="00C2335D" w:rsidRDefault="00E37284" w:rsidP="001A58A5">
      <w:pPr>
        <w:contextualSpacing/>
        <w:jc w:val="center"/>
        <w:rPr>
          <w:b/>
          <w:sz w:val="22"/>
        </w:rPr>
      </w:pPr>
    </w:p>
    <w:p w:rsidR="00E37284" w:rsidRPr="00C2335D" w:rsidRDefault="00005E78" w:rsidP="001A58A5">
      <w:pPr>
        <w:contextualSpacing/>
        <w:jc w:val="center"/>
        <w:rPr>
          <w:b/>
          <w:i/>
          <w:sz w:val="32"/>
        </w:rPr>
      </w:pPr>
      <w:r w:rsidRPr="00C2335D">
        <w:rPr>
          <w:b/>
          <w:i/>
          <w:sz w:val="32"/>
        </w:rPr>
        <w:t>Уважаемые коллеги!</w:t>
      </w:r>
    </w:p>
    <w:p w:rsidR="00E37284" w:rsidRPr="00005E78" w:rsidRDefault="00E37284" w:rsidP="001A58A5">
      <w:pPr>
        <w:contextualSpacing/>
        <w:jc w:val="center"/>
        <w:rPr>
          <w:b/>
          <w:sz w:val="20"/>
        </w:rPr>
      </w:pPr>
    </w:p>
    <w:p w:rsidR="00D306F0" w:rsidRDefault="00005E78" w:rsidP="001A58A5">
      <w:pPr>
        <w:jc w:val="center"/>
      </w:pPr>
      <w:r w:rsidRPr="005D1CAF">
        <w:t xml:space="preserve">Приглашаем обучающихся образовательных организаций высшего образования </w:t>
      </w:r>
      <w:r w:rsidRPr="005D1CAF">
        <w:br/>
        <w:t xml:space="preserve">по программам бакалавриата </w:t>
      </w:r>
      <w:r w:rsidR="00EE5239">
        <w:t xml:space="preserve">и специалитета, </w:t>
      </w:r>
      <w:r w:rsidRPr="005D1CAF">
        <w:t xml:space="preserve">обучающихся по программам </w:t>
      </w:r>
      <w:r w:rsidR="001A58A5">
        <w:br/>
      </w:r>
      <w:r w:rsidRPr="005D1CAF">
        <w:t xml:space="preserve">среднего профессионального образования принять участие в </w:t>
      </w:r>
      <w:r>
        <w:t xml:space="preserve">работе </w:t>
      </w:r>
    </w:p>
    <w:p w:rsidR="0082311D" w:rsidRPr="0082311D" w:rsidRDefault="008102D2" w:rsidP="0082311D">
      <w:pPr>
        <w:jc w:val="center"/>
        <w:rPr>
          <w:b/>
        </w:rPr>
      </w:pPr>
      <w:r w:rsidRPr="000205E9">
        <w:rPr>
          <w:b/>
        </w:rPr>
        <w:t xml:space="preserve"> </w:t>
      </w:r>
      <w:r w:rsidR="009140BB" w:rsidRPr="000205E9">
        <w:rPr>
          <w:b/>
          <w:lang w:val="en-US"/>
        </w:rPr>
        <w:t>X</w:t>
      </w:r>
      <w:r w:rsidR="0082311D">
        <w:rPr>
          <w:b/>
          <w:lang w:val="en-US"/>
        </w:rPr>
        <w:t>I</w:t>
      </w:r>
      <w:r w:rsidR="008C0A1B">
        <w:rPr>
          <w:b/>
          <w:lang w:val="en-US"/>
        </w:rPr>
        <w:t>I</w:t>
      </w:r>
      <w:r w:rsidR="008C0A1B" w:rsidRPr="008C0A1B">
        <w:rPr>
          <w:b/>
        </w:rPr>
        <w:t xml:space="preserve"> </w:t>
      </w:r>
      <w:r w:rsidR="00005E78" w:rsidRPr="000205E9">
        <w:rPr>
          <w:b/>
        </w:rPr>
        <w:t>межрегиональной</w:t>
      </w:r>
      <w:r w:rsidR="00005E78" w:rsidRPr="000205E9">
        <w:rPr>
          <w:b/>
          <w:lang w:val="en-US"/>
        </w:rPr>
        <w:t> </w:t>
      </w:r>
      <w:r w:rsidR="00005E78" w:rsidRPr="000205E9">
        <w:rPr>
          <w:b/>
        </w:rPr>
        <w:t xml:space="preserve">(с международным участием) </w:t>
      </w:r>
      <w:r w:rsidR="00005E78" w:rsidRPr="000205E9">
        <w:rPr>
          <w:b/>
        </w:rPr>
        <w:br/>
        <w:t>научно-</w:t>
      </w:r>
      <w:r w:rsidR="003C7FB0" w:rsidRPr="000205E9">
        <w:rPr>
          <w:b/>
        </w:rPr>
        <w:t>практической</w:t>
      </w:r>
      <w:r w:rsidR="00005E78" w:rsidRPr="000205E9">
        <w:rPr>
          <w:b/>
        </w:rPr>
        <w:t xml:space="preserve"> конференции</w:t>
      </w:r>
    </w:p>
    <w:p w:rsidR="0082311D" w:rsidRPr="00A13D99" w:rsidRDefault="0082311D" w:rsidP="0082311D">
      <w:pPr>
        <w:jc w:val="center"/>
        <w:rPr>
          <w:b/>
        </w:rPr>
      </w:pPr>
    </w:p>
    <w:p w:rsidR="00D306F0" w:rsidRPr="0082311D" w:rsidRDefault="0082311D" w:rsidP="0082311D">
      <w:pPr>
        <w:jc w:val="center"/>
      </w:pPr>
      <w:r w:rsidRPr="00D306F0">
        <w:rPr>
          <w:b/>
          <w:color w:val="C00000"/>
          <w:sz w:val="32"/>
        </w:rPr>
        <w:t xml:space="preserve"> </w:t>
      </w:r>
      <w:r w:rsidR="00005E78" w:rsidRPr="00D306F0">
        <w:rPr>
          <w:b/>
          <w:color w:val="C00000"/>
          <w:sz w:val="32"/>
        </w:rPr>
        <w:t>«</w:t>
      </w:r>
      <w:r w:rsidR="001A58A5" w:rsidRPr="00FE2AC1">
        <w:rPr>
          <w:rFonts w:ascii="Times New Roman Полужирный" w:hAnsi="Times New Roman Полужирный"/>
          <w:b/>
          <w:color w:val="C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РАЗВИТИЕ СОЦИАЛЬНО-КУЛЬТУРНОЙ ДЕЯТЕЛЬНОСТИ </w:t>
      </w:r>
      <w:r w:rsidR="001A58A5" w:rsidRPr="00FE2AC1">
        <w:rPr>
          <w:rFonts w:ascii="Times New Roman Полужирный" w:hAnsi="Times New Roman Полужирный"/>
          <w:b/>
          <w:color w:val="C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И ХУДОЖЕСТВЕННОГО ОБРАЗОВАНИЯ: ТЕОРИЯ И ПРАКТИКА</w:t>
      </w:r>
      <w:r w:rsidR="00005E78" w:rsidRPr="00D306F0">
        <w:rPr>
          <w:b/>
          <w:color w:val="C00000"/>
          <w:sz w:val="32"/>
        </w:rPr>
        <w:t>»</w:t>
      </w:r>
    </w:p>
    <w:p w:rsidR="0082311D" w:rsidRDefault="00005E78" w:rsidP="00D306F0">
      <w:pPr>
        <w:spacing w:before="120"/>
        <w:jc w:val="center"/>
      </w:pPr>
      <w:r>
        <w:t>(</w:t>
      </w:r>
      <w:r w:rsidR="003A1FAD">
        <w:rPr>
          <w:b/>
          <w:i/>
        </w:rPr>
        <w:t xml:space="preserve">г. Барнаул, </w:t>
      </w:r>
      <w:r w:rsidR="00E45E21" w:rsidRPr="00AC52F4">
        <w:rPr>
          <w:b/>
          <w:i/>
        </w:rPr>
        <w:t>8–19</w:t>
      </w:r>
      <w:r w:rsidR="00D306F0" w:rsidRPr="00AC52F4">
        <w:rPr>
          <w:b/>
          <w:i/>
        </w:rPr>
        <w:t xml:space="preserve"> апреля 202</w:t>
      </w:r>
      <w:r w:rsidR="008C0A1B" w:rsidRPr="00AC52F4">
        <w:rPr>
          <w:b/>
          <w:i/>
        </w:rPr>
        <w:t>4</w:t>
      </w:r>
      <w:r w:rsidR="00D306F0" w:rsidRPr="00AC52F4">
        <w:rPr>
          <w:b/>
          <w:i/>
        </w:rPr>
        <w:t xml:space="preserve"> г.</w:t>
      </w:r>
      <w:r w:rsidRPr="00AC52F4">
        <w:rPr>
          <w:b/>
        </w:rPr>
        <w:t>)</w:t>
      </w:r>
      <w:r w:rsidRPr="005D1CAF">
        <w:t xml:space="preserve"> </w:t>
      </w:r>
    </w:p>
    <w:p w:rsidR="001A58A5" w:rsidRDefault="001A58A5" w:rsidP="00E45E21"/>
    <w:p w:rsidR="00E45E21" w:rsidRPr="000205E9" w:rsidRDefault="00E45E21" w:rsidP="00E45E21">
      <w:pPr>
        <w:rPr>
          <w:sz w:val="14"/>
        </w:rPr>
      </w:pPr>
    </w:p>
    <w:p w:rsidR="00005E78" w:rsidRPr="000205E9" w:rsidRDefault="00005E78" w:rsidP="00005E78">
      <w:pPr>
        <w:tabs>
          <w:tab w:val="left" w:pos="851"/>
        </w:tabs>
        <w:ind w:left="567"/>
        <w:contextualSpacing/>
        <w:jc w:val="both"/>
        <w:rPr>
          <w:i/>
        </w:rPr>
      </w:pPr>
      <w:r w:rsidRPr="000205E9">
        <w:rPr>
          <w:b/>
          <w:i/>
        </w:rPr>
        <w:t xml:space="preserve">На конференции планируется обсудить следующие </w:t>
      </w:r>
      <w:r w:rsidR="00FE3E2D" w:rsidRPr="000205E9">
        <w:rPr>
          <w:b/>
          <w:i/>
        </w:rPr>
        <w:t>вопросы</w:t>
      </w:r>
      <w:r w:rsidRPr="000205E9">
        <w:rPr>
          <w:b/>
          <w:i/>
        </w:rPr>
        <w:t>:</w:t>
      </w:r>
      <w:r w:rsidRPr="000205E9">
        <w:rPr>
          <w:i/>
        </w:rPr>
        <w:t xml:space="preserve"> </w:t>
      </w:r>
    </w:p>
    <w:p w:rsidR="00D33741" w:rsidRPr="000205E9" w:rsidRDefault="00650C2E" w:rsidP="00870150">
      <w:pPr>
        <w:numPr>
          <w:ilvl w:val="0"/>
          <w:numId w:val="9"/>
        </w:numPr>
        <w:tabs>
          <w:tab w:val="left" w:pos="851"/>
        </w:tabs>
        <w:spacing w:before="20" w:after="20"/>
        <w:ind w:left="709" w:hanging="283"/>
        <w:jc w:val="both"/>
        <w:rPr>
          <w:i/>
        </w:rPr>
      </w:pPr>
      <w:r w:rsidRPr="000205E9">
        <w:rPr>
          <w:i/>
        </w:rPr>
        <w:t>«П</w:t>
      </w:r>
      <w:r w:rsidR="00D33741" w:rsidRPr="000205E9">
        <w:rPr>
          <w:i/>
        </w:rPr>
        <w:t>роблемы соотношения традиций и новаторства в художественной культуре</w:t>
      </w:r>
      <w:r w:rsidRPr="000205E9">
        <w:rPr>
          <w:i/>
        </w:rPr>
        <w:t>»</w:t>
      </w:r>
      <w:r w:rsidR="00D33741" w:rsidRPr="000205E9">
        <w:rPr>
          <w:i/>
        </w:rPr>
        <w:t>;</w:t>
      </w:r>
    </w:p>
    <w:p w:rsidR="00DB7196" w:rsidRPr="000205E9" w:rsidRDefault="00650C2E" w:rsidP="00870150">
      <w:pPr>
        <w:numPr>
          <w:ilvl w:val="0"/>
          <w:numId w:val="9"/>
        </w:numPr>
        <w:tabs>
          <w:tab w:val="left" w:pos="-142"/>
        </w:tabs>
        <w:spacing w:before="20" w:after="20"/>
        <w:ind w:left="709" w:hanging="283"/>
        <w:jc w:val="both"/>
        <w:rPr>
          <w:i/>
        </w:rPr>
      </w:pPr>
      <w:r w:rsidRPr="000205E9">
        <w:rPr>
          <w:i/>
        </w:rPr>
        <w:t>«Т</w:t>
      </w:r>
      <w:r w:rsidR="00D33741" w:rsidRPr="000205E9">
        <w:rPr>
          <w:i/>
        </w:rPr>
        <w:t>радиционное и современное художественное творчество</w:t>
      </w:r>
      <w:r w:rsidRPr="000205E9">
        <w:rPr>
          <w:i/>
        </w:rPr>
        <w:t>»</w:t>
      </w:r>
      <w:r w:rsidR="00D33741" w:rsidRPr="000205E9">
        <w:rPr>
          <w:i/>
        </w:rPr>
        <w:t>;</w:t>
      </w:r>
    </w:p>
    <w:p w:rsidR="00D33741" w:rsidRPr="000205E9" w:rsidRDefault="00650C2E" w:rsidP="00870150">
      <w:pPr>
        <w:numPr>
          <w:ilvl w:val="0"/>
          <w:numId w:val="9"/>
        </w:numPr>
        <w:tabs>
          <w:tab w:val="left" w:pos="-142"/>
        </w:tabs>
        <w:spacing w:before="20" w:after="20"/>
        <w:ind w:left="709" w:hanging="283"/>
        <w:jc w:val="both"/>
        <w:rPr>
          <w:i/>
        </w:rPr>
      </w:pPr>
      <w:r w:rsidRPr="000205E9">
        <w:rPr>
          <w:i/>
        </w:rPr>
        <w:t>«М</w:t>
      </w:r>
      <w:r w:rsidR="00D33741" w:rsidRPr="000205E9">
        <w:rPr>
          <w:i/>
        </w:rPr>
        <w:t>узей в условиях культурного разнообразия региона</w:t>
      </w:r>
      <w:r w:rsidRPr="000205E9">
        <w:rPr>
          <w:i/>
        </w:rPr>
        <w:t>»</w:t>
      </w:r>
      <w:r w:rsidR="00D33741" w:rsidRPr="000205E9">
        <w:rPr>
          <w:i/>
        </w:rPr>
        <w:t>;</w:t>
      </w:r>
    </w:p>
    <w:p w:rsidR="00D33741" w:rsidRPr="000205E9" w:rsidRDefault="00650C2E" w:rsidP="00870150">
      <w:pPr>
        <w:numPr>
          <w:ilvl w:val="0"/>
          <w:numId w:val="9"/>
        </w:numPr>
        <w:tabs>
          <w:tab w:val="left" w:pos="-142"/>
        </w:tabs>
        <w:spacing w:before="20" w:after="20"/>
        <w:ind w:left="709" w:hanging="283"/>
        <w:jc w:val="both"/>
        <w:rPr>
          <w:i/>
        </w:rPr>
      </w:pPr>
      <w:r w:rsidRPr="000205E9">
        <w:rPr>
          <w:i/>
        </w:rPr>
        <w:t>«И</w:t>
      </w:r>
      <w:r w:rsidR="00D33741" w:rsidRPr="000205E9">
        <w:rPr>
          <w:i/>
        </w:rPr>
        <w:t xml:space="preserve">зучение и сохранение этнокультурного наследия народов </w:t>
      </w:r>
      <w:r w:rsidR="008102D2" w:rsidRPr="000205E9">
        <w:rPr>
          <w:i/>
        </w:rPr>
        <w:t>России</w:t>
      </w:r>
      <w:r w:rsidRPr="000205E9">
        <w:rPr>
          <w:i/>
        </w:rPr>
        <w:t>»</w:t>
      </w:r>
      <w:r w:rsidR="00D33741" w:rsidRPr="000205E9">
        <w:rPr>
          <w:i/>
        </w:rPr>
        <w:t>;</w:t>
      </w:r>
    </w:p>
    <w:p w:rsidR="00D33741" w:rsidRPr="000205E9" w:rsidRDefault="00650C2E" w:rsidP="00870150">
      <w:pPr>
        <w:numPr>
          <w:ilvl w:val="0"/>
          <w:numId w:val="9"/>
        </w:numPr>
        <w:tabs>
          <w:tab w:val="left" w:pos="-142"/>
        </w:tabs>
        <w:spacing w:before="20" w:after="20"/>
        <w:ind w:left="709" w:hanging="283"/>
        <w:jc w:val="both"/>
        <w:rPr>
          <w:i/>
        </w:rPr>
      </w:pPr>
      <w:r w:rsidRPr="000205E9">
        <w:rPr>
          <w:i/>
        </w:rPr>
        <w:t>«М</w:t>
      </w:r>
      <w:r w:rsidR="00D33741" w:rsidRPr="000205E9">
        <w:rPr>
          <w:i/>
        </w:rPr>
        <w:t>узыкальное исполнительство и педагогика</w:t>
      </w:r>
      <w:r w:rsidRPr="000205E9">
        <w:rPr>
          <w:i/>
        </w:rPr>
        <w:t>»</w:t>
      </w:r>
      <w:r w:rsidR="00D33741" w:rsidRPr="000205E9">
        <w:rPr>
          <w:i/>
        </w:rPr>
        <w:t>;</w:t>
      </w:r>
    </w:p>
    <w:p w:rsidR="00DB7196" w:rsidRPr="000205E9" w:rsidRDefault="00650C2E" w:rsidP="00870150">
      <w:pPr>
        <w:numPr>
          <w:ilvl w:val="0"/>
          <w:numId w:val="9"/>
        </w:numPr>
        <w:tabs>
          <w:tab w:val="left" w:pos="-142"/>
        </w:tabs>
        <w:spacing w:before="20" w:after="20"/>
        <w:ind w:left="709" w:hanging="283"/>
        <w:rPr>
          <w:i/>
        </w:rPr>
      </w:pPr>
      <w:r w:rsidRPr="000205E9">
        <w:rPr>
          <w:i/>
        </w:rPr>
        <w:t>«П</w:t>
      </w:r>
      <w:r w:rsidR="00D33741" w:rsidRPr="000205E9">
        <w:rPr>
          <w:i/>
        </w:rPr>
        <w:t>едагогические исследования хореографического творчества: теория и</w:t>
      </w:r>
      <w:r w:rsidR="001A58A5" w:rsidRPr="000205E9">
        <w:rPr>
          <w:i/>
        </w:rPr>
        <w:t> </w:t>
      </w:r>
      <w:r w:rsidR="00D33741" w:rsidRPr="000205E9">
        <w:rPr>
          <w:i/>
        </w:rPr>
        <w:t>практика</w:t>
      </w:r>
      <w:r w:rsidRPr="000205E9">
        <w:rPr>
          <w:i/>
        </w:rPr>
        <w:t>»</w:t>
      </w:r>
      <w:r w:rsidR="00D33741" w:rsidRPr="000205E9">
        <w:rPr>
          <w:i/>
        </w:rPr>
        <w:t>;</w:t>
      </w:r>
    </w:p>
    <w:p w:rsidR="00DB7196" w:rsidRPr="000205E9" w:rsidRDefault="00650C2E" w:rsidP="00870150">
      <w:pPr>
        <w:numPr>
          <w:ilvl w:val="0"/>
          <w:numId w:val="9"/>
        </w:numPr>
        <w:tabs>
          <w:tab w:val="left" w:pos="-142"/>
        </w:tabs>
        <w:spacing w:before="20" w:after="20"/>
        <w:ind w:left="709" w:hanging="283"/>
        <w:jc w:val="both"/>
        <w:rPr>
          <w:i/>
        </w:rPr>
      </w:pPr>
      <w:r w:rsidRPr="000205E9">
        <w:rPr>
          <w:i/>
        </w:rPr>
        <w:t>«</w:t>
      </w:r>
      <w:r w:rsidR="008102D2" w:rsidRPr="000205E9">
        <w:rPr>
          <w:i/>
        </w:rPr>
        <w:t>Библиотечные и и</w:t>
      </w:r>
      <w:r w:rsidR="00D33741" w:rsidRPr="000205E9">
        <w:rPr>
          <w:i/>
        </w:rPr>
        <w:t>нформационные ресурсы: традиции, современность и перспективы развития</w:t>
      </w:r>
      <w:r w:rsidRPr="000205E9">
        <w:rPr>
          <w:i/>
        </w:rPr>
        <w:t>»</w:t>
      </w:r>
      <w:r w:rsidR="00D33741" w:rsidRPr="000205E9">
        <w:rPr>
          <w:i/>
        </w:rPr>
        <w:t>;</w:t>
      </w:r>
    </w:p>
    <w:p w:rsidR="00DB7196" w:rsidRPr="000205E9" w:rsidRDefault="00650C2E" w:rsidP="00870150">
      <w:pPr>
        <w:numPr>
          <w:ilvl w:val="0"/>
          <w:numId w:val="9"/>
        </w:numPr>
        <w:tabs>
          <w:tab w:val="left" w:pos="-142"/>
        </w:tabs>
        <w:spacing w:before="20" w:after="20"/>
        <w:ind w:left="709" w:hanging="283"/>
        <w:jc w:val="both"/>
        <w:rPr>
          <w:i/>
        </w:rPr>
      </w:pPr>
      <w:r w:rsidRPr="000205E9">
        <w:rPr>
          <w:i/>
        </w:rPr>
        <w:t>«Т</w:t>
      </w:r>
      <w:r w:rsidR="00D33741" w:rsidRPr="000205E9">
        <w:rPr>
          <w:i/>
        </w:rPr>
        <w:t>еория и практика современного дизайн</w:t>
      </w:r>
      <w:r w:rsidR="00544E8B" w:rsidRPr="000205E9">
        <w:rPr>
          <w:i/>
        </w:rPr>
        <w:t>-</w:t>
      </w:r>
      <w:r w:rsidR="00D33741" w:rsidRPr="000205E9">
        <w:rPr>
          <w:i/>
        </w:rPr>
        <w:t>проектирования</w:t>
      </w:r>
      <w:r w:rsidRPr="000205E9">
        <w:rPr>
          <w:i/>
        </w:rPr>
        <w:t>»</w:t>
      </w:r>
      <w:r w:rsidR="00D33741" w:rsidRPr="000205E9">
        <w:rPr>
          <w:i/>
        </w:rPr>
        <w:t>;</w:t>
      </w:r>
    </w:p>
    <w:p w:rsidR="00DB7196" w:rsidRPr="000205E9" w:rsidRDefault="00650C2E" w:rsidP="00870150">
      <w:pPr>
        <w:numPr>
          <w:ilvl w:val="0"/>
          <w:numId w:val="9"/>
        </w:numPr>
        <w:tabs>
          <w:tab w:val="left" w:pos="-142"/>
        </w:tabs>
        <w:spacing w:before="20" w:after="20"/>
        <w:ind w:left="709" w:hanging="283"/>
        <w:jc w:val="both"/>
        <w:rPr>
          <w:i/>
        </w:rPr>
      </w:pPr>
      <w:r w:rsidRPr="000205E9">
        <w:rPr>
          <w:i/>
        </w:rPr>
        <w:t>«С</w:t>
      </w:r>
      <w:r w:rsidR="00C34A5C" w:rsidRPr="000205E9">
        <w:rPr>
          <w:i/>
        </w:rPr>
        <w:t>оциально-культурные туристские ресурсы</w:t>
      </w:r>
      <w:r w:rsidRPr="000205E9">
        <w:rPr>
          <w:i/>
        </w:rPr>
        <w:t>»</w:t>
      </w:r>
      <w:r w:rsidR="00C34A5C" w:rsidRPr="000205E9">
        <w:rPr>
          <w:i/>
        </w:rPr>
        <w:t>;</w:t>
      </w:r>
    </w:p>
    <w:p w:rsidR="00DB7196" w:rsidRPr="000205E9" w:rsidRDefault="00650C2E" w:rsidP="00870150">
      <w:pPr>
        <w:numPr>
          <w:ilvl w:val="0"/>
          <w:numId w:val="9"/>
        </w:numPr>
        <w:tabs>
          <w:tab w:val="left" w:pos="-142"/>
        </w:tabs>
        <w:spacing w:before="20" w:after="20"/>
        <w:ind w:left="709" w:hanging="283"/>
        <w:jc w:val="both"/>
        <w:rPr>
          <w:i/>
        </w:rPr>
      </w:pPr>
      <w:r w:rsidRPr="000205E9">
        <w:rPr>
          <w:i/>
        </w:rPr>
        <w:t>«О</w:t>
      </w:r>
      <w:r w:rsidR="00C34A5C" w:rsidRPr="000205E9">
        <w:rPr>
          <w:i/>
        </w:rPr>
        <w:t>сновы здорового образа жизни и повышение качества физической культуры личности</w:t>
      </w:r>
      <w:r w:rsidRPr="000205E9">
        <w:rPr>
          <w:i/>
        </w:rPr>
        <w:t>»</w:t>
      </w:r>
      <w:r w:rsidR="00C34A5C" w:rsidRPr="000205E9">
        <w:rPr>
          <w:i/>
        </w:rPr>
        <w:t>;</w:t>
      </w:r>
    </w:p>
    <w:p w:rsidR="00D33741" w:rsidRPr="000205E9" w:rsidRDefault="00650C2E" w:rsidP="00870150">
      <w:pPr>
        <w:numPr>
          <w:ilvl w:val="0"/>
          <w:numId w:val="9"/>
        </w:numPr>
        <w:tabs>
          <w:tab w:val="left" w:pos="-142"/>
        </w:tabs>
        <w:spacing w:before="20" w:after="20"/>
        <w:ind w:left="709" w:hanging="283"/>
        <w:jc w:val="both"/>
        <w:rPr>
          <w:i/>
        </w:rPr>
      </w:pPr>
      <w:r w:rsidRPr="000205E9">
        <w:rPr>
          <w:i/>
        </w:rPr>
        <w:t>«</w:t>
      </w:r>
      <w:r w:rsidR="008102D2" w:rsidRPr="000205E9">
        <w:rPr>
          <w:i/>
        </w:rPr>
        <w:t xml:space="preserve">История, теория и актуальные </w:t>
      </w:r>
      <w:r w:rsidR="00544E8B" w:rsidRPr="000205E9">
        <w:rPr>
          <w:i/>
        </w:rPr>
        <w:t>т</w:t>
      </w:r>
      <w:r w:rsidR="00D33741" w:rsidRPr="000205E9">
        <w:rPr>
          <w:i/>
        </w:rPr>
        <w:t>енденции развития социально-культурной деятельности</w:t>
      </w:r>
      <w:r w:rsidRPr="000205E9">
        <w:rPr>
          <w:i/>
        </w:rPr>
        <w:t>»</w:t>
      </w:r>
      <w:r w:rsidR="00D33741" w:rsidRPr="000205E9">
        <w:rPr>
          <w:i/>
        </w:rPr>
        <w:t>;</w:t>
      </w:r>
    </w:p>
    <w:p w:rsidR="00FE1A67" w:rsidRPr="000205E9" w:rsidRDefault="008102D2" w:rsidP="00870150">
      <w:pPr>
        <w:numPr>
          <w:ilvl w:val="0"/>
          <w:numId w:val="9"/>
        </w:numPr>
        <w:tabs>
          <w:tab w:val="left" w:pos="-142"/>
        </w:tabs>
        <w:spacing w:before="20" w:after="20"/>
        <w:ind w:left="709" w:hanging="283"/>
        <w:jc w:val="both"/>
        <w:rPr>
          <w:i/>
        </w:rPr>
      </w:pPr>
      <w:r w:rsidRPr="000205E9">
        <w:rPr>
          <w:i/>
        </w:rPr>
        <w:t xml:space="preserve"> </w:t>
      </w:r>
      <w:r w:rsidR="00650C2E" w:rsidRPr="000205E9">
        <w:rPr>
          <w:i/>
        </w:rPr>
        <w:t>«</w:t>
      </w:r>
      <w:r w:rsidR="00F321A1" w:rsidRPr="000205E9">
        <w:rPr>
          <w:i/>
        </w:rPr>
        <w:t>Роль театральной педагогики в становлении и развитии творческой индивидуальности</w:t>
      </w:r>
      <w:r w:rsidR="00650C2E" w:rsidRPr="000205E9">
        <w:rPr>
          <w:i/>
        </w:rPr>
        <w:t>»</w:t>
      </w:r>
      <w:r w:rsidR="00D13E85" w:rsidRPr="000205E9">
        <w:rPr>
          <w:i/>
        </w:rPr>
        <w:t>;</w:t>
      </w:r>
    </w:p>
    <w:p w:rsidR="00B23CE5" w:rsidRDefault="00D13E85" w:rsidP="00870150">
      <w:pPr>
        <w:numPr>
          <w:ilvl w:val="0"/>
          <w:numId w:val="9"/>
        </w:numPr>
        <w:tabs>
          <w:tab w:val="left" w:pos="-142"/>
        </w:tabs>
        <w:spacing w:before="20" w:after="20"/>
        <w:ind w:left="709" w:hanging="283"/>
        <w:jc w:val="both"/>
        <w:rPr>
          <w:i/>
        </w:rPr>
      </w:pPr>
      <w:r w:rsidRPr="000205E9">
        <w:rPr>
          <w:i/>
        </w:rPr>
        <w:t>«</w:t>
      </w:r>
      <w:r w:rsidR="00EE5239">
        <w:rPr>
          <w:i/>
        </w:rPr>
        <w:t xml:space="preserve">Праздничная культура </w:t>
      </w:r>
      <w:r w:rsidR="008102D2" w:rsidRPr="000205E9">
        <w:rPr>
          <w:i/>
        </w:rPr>
        <w:t>и её роль в формировании национальной и гражданской  идентичности</w:t>
      </w:r>
      <w:r w:rsidRPr="000205E9">
        <w:rPr>
          <w:i/>
        </w:rPr>
        <w:t>».</w:t>
      </w:r>
      <w:r w:rsidR="00AC52F4">
        <w:rPr>
          <w:i/>
        </w:rPr>
        <w:t xml:space="preserve"> </w:t>
      </w:r>
    </w:p>
    <w:p w:rsidR="00010FF5" w:rsidRDefault="00010FF5" w:rsidP="00010FF5">
      <w:pPr>
        <w:tabs>
          <w:tab w:val="left" w:pos="-142"/>
        </w:tabs>
        <w:spacing w:before="20" w:after="20"/>
        <w:ind w:left="709"/>
        <w:jc w:val="both"/>
        <w:rPr>
          <w:i/>
        </w:rPr>
      </w:pPr>
    </w:p>
    <w:p w:rsidR="00D37CCB" w:rsidRDefault="00D37CCB" w:rsidP="00010FF5">
      <w:pPr>
        <w:tabs>
          <w:tab w:val="left" w:pos="-142"/>
        </w:tabs>
        <w:spacing w:before="20" w:after="20"/>
        <w:ind w:left="709"/>
        <w:jc w:val="both"/>
        <w:rPr>
          <w:i/>
        </w:rPr>
      </w:pPr>
    </w:p>
    <w:p w:rsidR="00D37CCB" w:rsidRDefault="00D37CCB" w:rsidP="00010FF5">
      <w:pPr>
        <w:tabs>
          <w:tab w:val="left" w:pos="-142"/>
        </w:tabs>
        <w:spacing w:before="20" w:after="20"/>
        <w:ind w:left="709"/>
        <w:jc w:val="both"/>
        <w:rPr>
          <w:i/>
        </w:rPr>
      </w:pPr>
    </w:p>
    <w:p w:rsidR="00EE5239" w:rsidRDefault="00EE5239" w:rsidP="00010FF5">
      <w:pPr>
        <w:tabs>
          <w:tab w:val="left" w:pos="-142"/>
        </w:tabs>
        <w:spacing w:before="20" w:after="20"/>
        <w:ind w:left="709"/>
        <w:jc w:val="both"/>
        <w:rPr>
          <w:i/>
        </w:rPr>
      </w:pPr>
    </w:p>
    <w:p w:rsidR="00EE5239" w:rsidRPr="000205E9" w:rsidRDefault="00EE5239" w:rsidP="00010FF5">
      <w:pPr>
        <w:tabs>
          <w:tab w:val="left" w:pos="-142"/>
        </w:tabs>
        <w:spacing w:before="20" w:after="20"/>
        <w:ind w:left="709"/>
        <w:jc w:val="both"/>
        <w:rPr>
          <w:i/>
        </w:rPr>
      </w:pPr>
    </w:p>
    <w:p w:rsidR="00D37CCB" w:rsidRPr="00D37CCB" w:rsidRDefault="009567A5" w:rsidP="00D37CCB">
      <w:pPr>
        <w:jc w:val="center"/>
        <w:rPr>
          <w:rFonts w:eastAsia="Times New Roman"/>
          <w:shd w:val="clear" w:color="auto" w:fill="FFFFFF"/>
          <w:lang w:eastAsia="ru-RU"/>
        </w:rPr>
      </w:pPr>
      <w:r w:rsidRPr="00D37CCB">
        <w:rPr>
          <w:b/>
          <w:bCs/>
          <w:spacing w:val="4"/>
        </w:rPr>
        <w:lastRenderedPageBreak/>
        <w:t xml:space="preserve">Обязательная электронная регистрация </w:t>
      </w:r>
      <w:r w:rsidR="00A40885" w:rsidRPr="00D37CCB">
        <w:rPr>
          <w:b/>
          <w:bCs/>
          <w:spacing w:val="4"/>
        </w:rPr>
        <w:t>осуществляется</w:t>
      </w:r>
      <w:r w:rsidR="009D4BF3" w:rsidRPr="00D37CCB">
        <w:rPr>
          <w:b/>
          <w:bCs/>
          <w:spacing w:val="4"/>
        </w:rPr>
        <w:t xml:space="preserve"> по ссылке</w:t>
      </w:r>
      <w:r w:rsidR="00A40885" w:rsidRPr="00D37CCB">
        <w:rPr>
          <w:b/>
          <w:bCs/>
          <w:spacing w:val="4"/>
        </w:rPr>
        <w:t xml:space="preserve"> </w:t>
      </w:r>
      <w:r w:rsidR="00136C02" w:rsidRPr="00D37CCB">
        <w:rPr>
          <w:rFonts w:eastAsia="Times New Roman"/>
          <w:lang w:eastAsia="ru-RU"/>
        </w:rPr>
        <w:fldChar w:fldCharType="begin"/>
      </w:r>
      <w:r w:rsidR="00D37CCB" w:rsidRPr="00D37CCB">
        <w:rPr>
          <w:rFonts w:eastAsia="Times New Roman"/>
          <w:lang w:eastAsia="ru-RU"/>
        </w:rPr>
        <w:instrText xml:space="preserve"> HYPERLINK "https://clck.ru/36gnSq" \t "_blank" </w:instrText>
      </w:r>
      <w:r w:rsidR="00136C02" w:rsidRPr="00D37CCB">
        <w:rPr>
          <w:rFonts w:eastAsia="Times New Roman"/>
          <w:lang w:eastAsia="ru-RU"/>
        </w:rPr>
        <w:fldChar w:fldCharType="separate"/>
      </w:r>
    </w:p>
    <w:p w:rsidR="00D37CCB" w:rsidRPr="00D37CCB" w:rsidRDefault="00D37CCB" w:rsidP="00D37CCB">
      <w:pPr>
        <w:jc w:val="center"/>
        <w:rPr>
          <w:rFonts w:eastAsia="Times New Roman"/>
          <w:lang w:eastAsia="ru-RU"/>
        </w:rPr>
      </w:pPr>
      <w:r w:rsidRPr="00D37CCB">
        <w:rPr>
          <w:rFonts w:eastAsia="Times New Roman"/>
          <w:shd w:val="clear" w:color="auto" w:fill="FFFFFF"/>
          <w:lang w:eastAsia="ru-RU"/>
        </w:rPr>
        <w:t>clck.ru/36gnSq</w:t>
      </w:r>
    </w:p>
    <w:p w:rsidR="00D37CCB" w:rsidRPr="00D37CCB" w:rsidRDefault="00136C02" w:rsidP="00D37CCB">
      <w:pPr>
        <w:spacing w:before="120"/>
        <w:jc w:val="center"/>
      </w:pPr>
      <w:r w:rsidRPr="00D37CCB">
        <w:rPr>
          <w:rFonts w:eastAsia="Times New Roman"/>
          <w:lang w:eastAsia="ru-RU"/>
        </w:rPr>
        <w:fldChar w:fldCharType="end"/>
      </w:r>
      <w:r w:rsidR="00D37CCB" w:rsidRPr="00D37CCB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37CCB">
        <w:rPr>
          <w:noProof/>
          <w:lang w:eastAsia="ru-RU"/>
        </w:rPr>
        <w:drawing>
          <wp:inline distT="0" distB="0" distL="0" distR="0">
            <wp:extent cx="876300" cy="876300"/>
            <wp:effectExtent l="19050" t="0" r="0" b="0"/>
            <wp:docPr id="2" name="Рисунок 1" descr="D:\Users\archibasova\Downloads\clc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rchibasova\Downloads\clck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FF5" w:rsidRPr="00010FF5" w:rsidRDefault="00010FF5" w:rsidP="000F0E69">
      <w:pPr>
        <w:spacing w:before="120"/>
        <w:ind w:firstLine="425"/>
        <w:jc w:val="both"/>
        <w:rPr>
          <w:bCs/>
          <w:color w:val="000000"/>
          <w:spacing w:val="4"/>
        </w:rPr>
      </w:pPr>
      <w:r w:rsidRPr="005D1CAF">
        <w:rPr>
          <w:bCs/>
          <w:color w:val="000000"/>
          <w:spacing w:val="4"/>
        </w:rPr>
        <w:t xml:space="preserve">К публикации принимаются тезисы </w:t>
      </w:r>
      <w:r w:rsidRPr="005D1CAF">
        <w:rPr>
          <w:b/>
          <w:bCs/>
          <w:i/>
          <w:color w:val="000000"/>
          <w:spacing w:val="4"/>
        </w:rPr>
        <w:t>общим</w:t>
      </w:r>
      <w:r w:rsidRPr="005D1CAF">
        <w:rPr>
          <w:bCs/>
          <w:color w:val="000000"/>
          <w:spacing w:val="4"/>
        </w:rPr>
        <w:t xml:space="preserve"> объёмом до 3 страниц.</w:t>
      </w:r>
      <w:r>
        <w:rPr>
          <w:bCs/>
          <w:color w:val="000000"/>
          <w:spacing w:val="4"/>
        </w:rPr>
        <w:t xml:space="preserve"> </w:t>
      </w:r>
    </w:p>
    <w:p w:rsidR="006D7342" w:rsidRPr="005D1CAF" w:rsidRDefault="00C34A5C" w:rsidP="00F57481">
      <w:pPr>
        <w:spacing w:before="120"/>
        <w:ind w:firstLine="425"/>
        <w:jc w:val="both"/>
        <w:rPr>
          <w:b/>
          <w:bCs/>
          <w:color w:val="000000"/>
          <w:spacing w:val="4"/>
        </w:rPr>
      </w:pPr>
      <w:r w:rsidRPr="00A40885">
        <w:rPr>
          <w:b/>
          <w:bCs/>
          <w:color w:val="000000"/>
          <w:spacing w:val="4"/>
        </w:rPr>
        <w:t>При</w:t>
      </w:r>
      <w:r w:rsidR="00196E9F" w:rsidRPr="00A40885">
        <w:rPr>
          <w:b/>
          <w:bCs/>
          <w:color w:val="000000"/>
          <w:spacing w:val="4"/>
        </w:rPr>
        <w:t>ё</w:t>
      </w:r>
      <w:r w:rsidRPr="00A40885">
        <w:rPr>
          <w:b/>
          <w:bCs/>
          <w:color w:val="000000"/>
          <w:spacing w:val="4"/>
        </w:rPr>
        <w:t xml:space="preserve">м </w:t>
      </w:r>
      <w:r w:rsidR="00010FF5">
        <w:rPr>
          <w:b/>
          <w:bCs/>
          <w:color w:val="000000"/>
          <w:spacing w:val="4"/>
        </w:rPr>
        <w:t>электронных заявок</w:t>
      </w:r>
      <w:r w:rsidR="00514D1B" w:rsidRPr="00A40885">
        <w:rPr>
          <w:b/>
          <w:bCs/>
          <w:color w:val="000000"/>
          <w:spacing w:val="4"/>
        </w:rPr>
        <w:t xml:space="preserve"> на участие</w:t>
      </w:r>
      <w:r w:rsidR="006D7342" w:rsidRPr="00A40885">
        <w:rPr>
          <w:b/>
          <w:bCs/>
          <w:color w:val="000000"/>
          <w:spacing w:val="4"/>
        </w:rPr>
        <w:t xml:space="preserve"> и </w:t>
      </w:r>
      <w:r w:rsidR="00757B7D" w:rsidRPr="00A40885">
        <w:rPr>
          <w:b/>
          <w:bCs/>
          <w:color w:val="000000"/>
          <w:spacing w:val="4"/>
        </w:rPr>
        <w:t>тезисов</w:t>
      </w:r>
      <w:r w:rsidR="006D7342" w:rsidRPr="00A40885">
        <w:rPr>
          <w:b/>
          <w:bCs/>
          <w:color w:val="000000"/>
          <w:spacing w:val="4"/>
        </w:rPr>
        <w:t xml:space="preserve"> </w:t>
      </w:r>
      <w:r w:rsidR="001C5388" w:rsidRPr="00A40885">
        <w:rPr>
          <w:bCs/>
          <w:color w:val="000000"/>
          <w:spacing w:val="4"/>
        </w:rPr>
        <w:t>осуществляется</w:t>
      </w:r>
      <w:r w:rsidR="001C5388" w:rsidRPr="005D1CAF">
        <w:rPr>
          <w:b/>
          <w:bCs/>
          <w:color w:val="000000"/>
          <w:spacing w:val="4"/>
        </w:rPr>
        <w:t xml:space="preserve"> </w:t>
      </w:r>
      <w:r w:rsidR="005D1AE8" w:rsidRPr="00255CC7">
        <w:rPr>
          <w:b/>
          <w:bCs/>
          <w:spacing w:val="4"/>
        </w:rPr>
        <w:t>ДО</w:t>
      </w:r>
      <w:r w:rsidRPr="00255CC7">
        <w:rPr>
          <w:b/>
          <w:bCs/>
          <w:spacing w:val="4"/>
        </w:rPr>
        <w:t xml:space="preserve"> </w:t>
      </w:r>
      <w:r w:rsidR="006D2E2C" w:rsidRPr="00255CC7">
        <w:rPr>
          <w:b/>
          <w:bCs/>
          <w:spacing w:val="4"/>
          <w:u w:val="single"/>
        </w:rPr>
        <w:t>31</w:t>
      </w:r>
      <w:r w:rsidR="00C77DD1" w:rsidRPr="00255CC7">
        <w:rPr>
          <w:b/>
          <w:bCs/>
          <w:spacing w:val="4"/>
          <w:u w:val="single"/>
        </w:rPr>
        <w:t xml:space="preserve"> </w:t>
      </w:r>
      <w:r w:rsidR="00C2335D" w:rsidRPr="00255CC7">
        <w:rPr>
          <w:b/>
          <w:bCs/>
          <w:spacing w:val="4"/>
          <w:u w:val="single"/>
        </w:rPr>
        <w:t>марта</w:t>
      </w:r>
      <w:r w:rsidR="00C77DD1" w:rsidRPr="00255CC7">
        <w:rPr>
          <w:b/>
          <w:bCs/>
          <w:spacing w:val="4"/>
          <w:u w:val="single"/>
        </w:rPr>
        <w:t xml:space="preserve"> </w:t>
      </w:r>
      <w:r w:rsidR="005A0A33" w:rsidRPr="00255CC7">
        <w:rPr>
          <w:b/>
          <w:bCs/>
          <w:spacing w:val="4"/>
          <w:u w:val="single"/>
        </w:rPr>
        <w:t>20</w:t>
      </w:r>
      <w:r w:rsidR="00D306F0" w:rsidRPr="00255CC7">
        <w:rPr>
          <w:b/>
          <w:bCs/>
          <w:spacing w:val="4"/>
          <w:u w:val="single"/>
        </w:rPr>
        <w:t>2</w:t>
      </w:r>
      <w:r w:rsidR="008C0A1B" w:rsidRPr="00255CC7">
        <w:rPr>
          <w:b/>
          <w:bCs/>
          <w:spacing w:val="4"/>
          <w:u w:val="single"/>
        </w:rPr>
        <w:t>4</w:t>
      </w:r>
      <w:r w:rsidR="00514D1B" w:rsidRPr="00255CC7">
        <w:rPr>
          <w:b/>
          <w:bCs/>
          <w:spacing w:val="4"/>
          <w:u w:val="single"/>
        </w:rPr>
        <w:t> г.</w:t>
      </w:r>
      <w:r w:rsidR="00010FF5" w:rsidRPr="000F0E69">
        <w:rPr>
          <w:b/>
          <w:bCs/>
          <w:color w:val="000000"/>
          <w:spacing w:val="4"/>
        </w:rPr>
        <w:t xml:space="preserve"> </w:t>
      </w:r>
      <w:r w:rsidR="0089570B">
        <w:rPr>
          <w:bCs/>
          <w:color w:val="000000"/>
          <w:spacing w:val="4"/>
        </w:rPr>
        <w:t>Тезисы необходимо</w:t>
      </w:r>
      <w:r w:rsidR="0078419F">
        <w:rPr>
          <w:bCs/>
          <w:color w:val="000000"/>
          <w:spacing w:val="4"/>
        </w:rPr>
        <w:t xml:space="preserve"> прикрепить при</w:t>
      </w:r>
      <w:r w:rsidR="000F0E69">
        <w:rPr>
          <w:bCs/>
          <w:color w:val="000000"/>
          <w:spacing w:val="4"/>
        </w:rPr>
        <w:t xml:space="preserve"> </w:t>
      </w:r>
      <w:r w:rsidR="00010FF5" w:rsidRPr="00010FF5">
        <w:rPr>
          <w:bCs/>
          <w:color w:val="000000"/>
          <w:spacing w:val="4"/>
        </w:rPr>
        <w:t>регистрации</w:t>
      </w:r>
      <w:r w:rsidR="0089570B">
        <w:rPr>
          <w:bCs/>
          <w:color w:val="000000"/>
          <w:spacing w:val="4"/>
        </w:rPr>
        <w:t xml:space="preserve"> и продублировать на электронную почту</w:t>
      </w:r>
      <w:r w:rsidR="00514D1B" w:rsidRPr="005D1CAF">
        <w:rPr>
          <w:bCs/>
          <w:color w:val="000000"/>
          <w:spacing w:val="4"/>
        </w:rPr>
        <w:t xml:space="preserve"> организационного комитета конференции: </w:t>
      </w:r>
      <w:hyperlink r:id="rId10" w:history="1">
        <w:r w:rsidR="00514D1B" w:rsidRPr="005D1CAF">
          <w:rPr>
            <w:rStyle w:val="a4"/>
            <w:bCs/>
            <w:spacing w:val="4"/>
            <w:lang w:val="en-US"/>
          </w:rPr>
          <w:t>oonir</w:t>
        </w:r>
        <w:r w:rsidR="00514D1B" w:rsidRPr="005D1CAF">
          <w:rPr>
            <w:rStyle w:val="a4"/>
            <w:bCs/>
            <w:spacing w:val="4"/>
          </w:rPr>
          <w:t>.</w:t>
        </w:r>
        <w:r w:rsidR="00514D1B" w:rsidRPr="005D1CAF">
          <w:rPr>
            <w:rStyle w:val="a4"/>
            <w:bCs/>
            <w:spacing w:val="4"/>
            <w:lang w:val="en-US"/>
          </w:rPr>
          <w:t>agik</w:t>
        </w:r>
        <w:r w:rsidR="00514D1B" w:rsidRPr="005D1CAF">
          <w:rPr>
            <w:rStyle w:val="a4"/>
            <w:bCs/>
            <w:spacing w:val="4"/>
          </w:rPr>
          <w:t>@</w:t>
        </w:r>
        <w:r w:rsidR="00514D1B" w:rsidRPr="005D1CAF">
          <w:rPr>
            <w:rStyle w:val="a4"/>
            <w:bCs/>
            <w:spacing w:val="4"/>
            <w:lang w:val="en-US"/>
          </w:rPr>
          <w:t>mail</w:t>
        </w:r>
        <w:r w:rsidR="00514D1B" w:rsidRPr="005D1CAF">
          <w:rPr>
            <w:rStyle w:val="a4"/>
            <w:bCs/>
            <w:spacing w:val="4"/>
          </w:rPr>
          <w:t>.</w:t>
        </w:r>
        <w:r w:rsidR="00514D1B" w:rsidRPr="005D1CAF">
          <w:rPr>
            <w:rStyle w:val="a4"/>
            <w:bCs/>
            <w:spacing w:val="4"/>
            <w:lang w:val="en-US"/>
          </w:rPr>
          <w:t>ru</w:t>
        </w:r>
      </w:hyperlink>
      <w:r w:rsidR="00514D1B">
        <w:rPr>
          <w:bCs/>
          <w:spacing w:val="4"/>
        </w:rPr>
        <w:t>; в теме письма необходимо указать</w:t>
      </w:r>
      <w:r w:rsidR="006D7342" w:rsidRPr="005D1CAF">
        <w:rPr>
          <w:bCs/>
          <w:color w:val="000000"/>
          <w:spacing w:val="4"/>
        </w:rPr>
        <w:t xml:space="preserve"> «</w:t>
      </w:r>
      <w:r w:rsidR="00526BD5" w:rsidRPr="00526BD5">
        <w:rPr>
          <w:bCs/>
          <w:i/>
          <w:color w:val="000000"/>
          <w:spacing w:val="4"/>
        </w:rPr>
        <w:t>Студенческая к</w:t>
      </w:r>
      <w:r w:rsidR="00D77DA8">
        <w:rPr>
          <w:bCs/>
          <w:i/>
          <w:color w:val="000000"/>
          <w:spacing w:val="4"/>
        </w:rPr>
        <w:t>онференция 202</w:t>
      </w:r>
      <w:r w:rsidR="008C0A1B">
        <w:rPr>
          <w:bCs/>
          <w:i/>
          <w:color w:val="000000"/>
          <w:spacing w:val="4"/>
        </w:rPr>
        <w:t>4</w:t>
      </w:r>
      <w:r w:rsidR="005D1AE8" w:rsidRPr="005D1CAF">
        <w:rPr>
          <w:bCs/>
          <w:color w:val="000000"/>
          <w:spacing w:val="4"/>
        </w:rPr>
        <w:t>»</w:t>
      </w:r>
      <w:r w:rsidRPr="005D1CAF">
        <w:rPr>
          <w:bCs/>
          <w:color w:val="000000"/>
          <w:spacing w:val="4"/>
        </w:rPr>
        <w:t>.</w:t>
      </w:r>
      <w:r w:rsidRPr="005D1CAF">
        <w:rPr>
          <w:b/>
          <w:bCs/>
          <w:color w:val="000000"/>
          <w:spacing w:val="4"/>
        </w:rPr>
        <w:t xml:space="preserve"> </w:t>
      </w:r>
    </w:p>
    <w:p w:rsidR="00196E9F" w:rsidRDefault="002B38D7" w:rsidP="00196E9F">
      <w:pPr>
        <w:ind w:firstLine="425"/>
        <w:jc w:val="both"/>
        <w:rPr>
          <w:bCs/>
          <w:color w:val="000000"/>
          <w:spacing w:val="4"/>
        </w:rPr>
      </w:pPr>
      <w:r w:rsidRPr="000366A7">
        <w:rPr>
          <w:bCs/>
          <w:color w:val="000000"/>
          <w:spacing w:val="4"/>
        </w:rPr>
        <w:t>Формы участия в работе конференции:</w:t>
      </w:r>
      <w:r w:rsidRPr="000366A7">
        <w:rPr>
          <w:b/>
          <w:bCs/>
          <w:color w:val="000000"/>
          <w:spacing w:val="4"/>
        </w:rPr>
        <w:t xml:space="preserve"> </w:t>
      </w:r>
      <w:r w:rsidRPr="000366A7">
        <w:rPr>
          <w:b/>
          <w:bCs/>
          <w:i/>
          <w:color w:val="000000"/>
          <w:spacing w:val="4"/>
        </w:rPr>
        <w:t>очная</w:t>
      </w:r>
      <w:r>
        <w:rPr>
          <w:b/>
          <w:bCs/>
          <w:i/>
          <w:color w:val="000000"/>
          <w:spacing w:val="4"/>
        </w:rPr>
        <w:t>,</w:t>
      </w:r>
      <w:r w:rsidRPr="000366A7">
        <w:rPr>
          <w:bCs/>
          <w:color w:val="000000"/>
          <w:spacing w:val="4"/>
        </w:rPr>
        <w:t xml:space="preserve"> </w:t>
      </w:r>
      <w:r w:rsidRPr="000366A7">
        <w:rPr>
          <w:b/>
          <w:bCs/>
          <w:i/>
          <w:color w:val="000000"/>
          <w:spacing w:val="4"/>
        </w:rPr>
        <w:t>заочная</w:t>
      </w:r>
      <w:r>
        <w:rPr>
          <w:b/>
          <w:bCs/>
          <w:i/>
          <w:color w:val="000000"/>
          <w:spacing w:val="4"/>
        </w:rPr>
        <w:t>, дистанционная</w:t>
      </w:r>
      <w:r w:rsidRPr="000366A7">
        <w:rPr>
          <w:bCs/>
          <w:color w:val="000000"/>
          <w:spacing w:val="4"/>
        </w:rPr>
        <w:t>.</w:t>
      </w:r>
      <w:r w:rsidR="00196E9F">
        <w:rPr>
          <w:bCs/>
          <w:color w:val="000000"/>
          <w:spacing w:val="4"/>
        </w:rPr>
        <w:t xml:space="preserve"> </w:t>
      </w:r>
    </w:p>
    <w:p w:rsidR="00B82C66" w:rsidRDefault="00B82C66" w:rsidP="00196E9F">
      <w:pPr>
        <w:ind w:firstLine="425"/>
        <w:jc w:val="both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t>Официальный язык конференции: русский.</w:t>
      </w:r>
    </w:p>
    <w:p w:rsidR="00123A97" w:rsidRDefault="00A0686D" w:rsidP="00123A97">
      <w:pPr>
        <w:ind w:firstLine="425"/>
        <w:jc w:val="both"/>
        <w:rPr>
          <w:bCs/>
          <w:color w:val="000000"/>
          <w:spacing w:val="4"/>
        </w:rPr>
      </w:pPr>
      <w:r w:rsidRPr="005D1CAF">
        <w:rPr>
          <w:bCs/>
          <w:color w:val="000000"/>
          <w:spacing w:val="4"/>
        </w:rPr>
        <w:t xml:space="preserve">Публикация в сборнике бесплатна. </w:t>
      </w:r>
      <w:r w:rsidR="00514D1B">
        <w:rPr>
          <w:bCs/>
          <w:color w:val="000000"/>
          <w:spacing w:val="4"/>
        </w:rPr>
        <w:t>Авторский</w:t>
      </w:r>
      <w:r w:rsidR="00196E9F" w:rsidRPr="005D1CAF">
        <w:rPr>
          <w:bCs/>
          <w:color w:val="000000"/>
          <w:spacing w:val="4"/>
        </w:rPr>
        <w:t xml:space="preserve"> </w:t>
      </w:r>
      <w:r w:rsidR="00514D1B">
        <w:rPr>
          <w:bCs/>
          <w:color w:val="000000"/>
          <w:spacing w:val="4"/>
        </w:rPr>
        <w:t>текст</w:t>
      </w:r>
      <w:r w:rsidR="00196E9F" w:rsidRPr="005D1CAF">
        <w:rPr>
          <w:bCs/>
          <w:color w:val="000000"/>
          <w:spacing w:val="4"/>
        </w:rPr>
        <w:t xml:space="preserve"> перед публикацией проходит обязательную редакторскую обработку; оргкомитет </w:t>
      </w:r>
      <w:r w:rsidR="00514D1B">
        <w:rPr>
          <w:bCs/>
          <w:color w:val="000000"/>
          <w:spacing w:val="4"/>
        </w:rPr>
        <w:t xml:space="preserve">конференции </w:t>
      </w:r>
      <w:r w:rsidR="00196E9F" w:rsidRPr="005D1CAF">
        <w:rPr>
          <w:bCs/>
          <w:color w:val="000000"/>
          <w:spacing w:val="4"/>
        </w:rPr>
        <w:t xml:space="preserve">оставляет за собой право </w:t>
      </w:r>
      <w:r w:rsidR="00514D1B">
        <w:rPr>
          <w:bCs/>
          <w:color w:val="000000"/>
          <w:spacing w:val="4"/>
        </w:rPr>
        <w:t>внесения в него коррективов, не несущих смысловых искажений. Также, оргкомитет вправе отказать в</w:t>
      </w:r>
      <w:r w:rsidR="001A58A5">
        <w:rPr>
          <w:bCs/>
          <w:color w:val="000000"/>
          <w:spacing w:val="4"/>
        </w:rPr>
        <w:t> </w:t>
      </w:r>
      <w:r w:rsidR="00514D1B">
        <w:rPr>
          <w:bCs/>
          <w:color w:val="000000"/>
          <w:spacing w:val="4"/>
        </w:rPr>
        <w:t>публикации</w:t>
      </w:r>
      <w:r w:rsidR="00196E9F" w:rsidRPr="005D1CAF">
        <w:rPr>
          <w:bCs/>
          <w:color w:val="000000"/>
          <w:spacing w:val="4"/>
        </w:rPr>
        <w:t xml:space="preserve"> </w:t>
      </w:r>
      <w:r w:rsidR="00757B7D">
        <w:rPr>
          <w:bCs/>
          <w:color w:val="000000"/>
          <w:spacing w:val="4"/>
        </w:rPr>
        <w:t>материалам</w:t>
      </w:r>
      <w:r w:rsidR="00196E9F" w:rsidRPr="005D1CAF">
        <w:rPr>
          <w:bCs/>
          <w:color w:val="000000"/>
          <w:spacing w:val="4"/>
        </w:rPr>
        <w:t xml:space="preserve"> ненадлежащего качества, а также </w:t>
      </w:r>
      <w:r w:rsidR="00514D1B">
        <w:rPr>
          <w:bCs/>
          <w:color w:val="000000"/>
          <w:spacing w:val="4"/>
        </w:rPr>
        <w:t>про</w:t>
      </w:r>
      <w:r w:rsidR="00196E9F" w:rsidRPr="005D1CAF">
        <w:rPr>
          <w:bCs/>
          <w:color w:val="000000"/>
          <w:spacing w:val="4"/>
        </w:rPr>
        <w:t xml:space="preserve">игнорировать поступившие </w:t>
      </w:r>
      <w:r w:rsidR="00757B7D">
        <w:rPr>
          <w:bCs/>
          <w:color w:val="000000"/>
          <w:spacing w:val="4"/>
        </w:rPr>
        <w:t>тексты</w:t>
      </w:r>
      <w:r w:rsidR="00196E9F" w:rsidRPr="005D1CAF">
        <w:rPr>
          <w:bCs/>
          <w:color w:val="000000"/>
          <w:spacing w:val="4"/>
        </w:rPr>
        <w:t xml:space="preserve">, оформленные без учёта </w:t>
      </w:r>
      <w:r w:rsidR="00514D1B" w:rsidRPr="005D1CAF">
        <w:rPr>
          <w:bCs/>
          <w:color w:val="000000"/>
          <w:spacing w:val="4"/>
        </w:rPr>
        <w:t xml:space="preserve">изложенных в настоящем информационном письме </w:t>
      </w:r>
      <w:r w:rsidR="00196E9F" w:rsidRPr="005D1CAF">
        <w:rPr>
          <w:bCs/>
          <w:color w:val="000000"/>
          <w:spacing w:val="4"/>
        </w:rPr>
        <w:t>требований</w:t>
      </w:r>
      <w:r w:rsidR="00196E9F">
        <w:rPr>
          <w:bCs/>
          <w:color w:val="000000"/>
          <w:spacing w:val="4"/>
        </w:rPr>
        <w:t xml:space="preserve"> к их оформлению</w:t>
      </w:r>
      <w:r w:rsidR="00196E9F" w:rsidRPr="005D1CAF">
        <w:rPr>
          <w:bCs/>
          <w:color w:val="000000"/>
          <w:spacing w:val="4"/>
        </w:rPr>
        <w:t>.</w:t>
      </w:r>
    </w:p>
    <w:p w:rsidR="00302222" w:rsidRPr="00302222" w:rsidRDefault="00123A97" w:rsidP="00EE5239">
      <w:pPr>
        <w:spacing w:before="120" w:line="276" w:lineRule="auto"/>
        <w:ind w:firstLine="425"/>
        <w:jc w:val="both"/>
      </w:pPr>
      <w:r w:rsidRPr="00FE2AC1">
        <w:rPr>
          <w:b/>
          <w:bC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Внимание! </w:t>
      </w:r>
      <w:r w:rsidRPr="00123A97">
        <w:t>Каждая авторская рукопись проходит проверку через аппаратный комплекс «</w:t>
      </w:r>
      <w:hyperlink r:id="rId11" w:history="1">
        <w:r w:rsidRPr="00123A97">
          <w:rPr>
            <w:rStyle w:val="a4"/>
            <w:i/>
          </w:rPr>
          <w:t>Антиплагиат</w:t>
        </w:r>
      </w:hyperlink>
      <w:r w:rsidRPr="00123A97">
        <w:rPr>
          <w:i/>
        </w:rPr>
        <w:t>» (платная версия</w:t>
      </w:r>
      <w:r w:rsidRPr="00123A97">
        <w:t xml:space="preserve">) авторских материалов на соответствие «пороговому» значению </w:t>
      </w:r>
      <w:r w:rsidR="005378E1">
        <w:rPr>
          <w:b/>
        </w:rPr>
        <w:t xml:space="preserve">оригинальности текста </w:t>
      </w:r>
      <w:r w:rsidR="005378E1" w:rsidRPr="005378E1">
        <w:rPr>
          <w:b/>
        </w:rPr>
        <w:t>6</w:t>
      </w:r>
      <w:r w:rsidRPr="00123A97">
        <w:rPr>
          <w:b/>
        </w:rPr>
        <w:t>0 %</w:t>
      </w:r>
      <w:r w:rsidRPr="00123A97">
        <w:t xml:space="preserve">. </w:t>
      </w:r>
    </w:p>
    <w:p w:rsidR="008E4929" w:rsidRDefault="00196E9F" w:rsidP="00541D23">
      <w:pPr>
        <w:spacing w:before="120" w:after="120"/>
        <w:jc w:val="center"/>
        <w:rPr>
          <w:b/>
        </w:rPr>
      </w:pPr>
      <w:r w:rsidRPr="005D1CAF">
        <w:rPr>
          <w:b/>
        </w:rPr>
        <w:t xml:space="preserve">ТРЕБОВАНИЯ К ОФОРМЛЕНИЮ </w:t>
      </w:r>
      <w:r w:rsidR="004B4BBB">
        <w:rPr>
          <w:b/>
        </w:rPr>
        <w:t>ТЕЗИ</w:t>
      </w:r>
      <w:r w:rsidR="00757B7D">
        <w:rPr>
          <w:b/>
        </w:rPr>
        <w:t>СОВ</w:t>
      </w:r>
      <w:r w:rsidRPr="005D1CAF">
        <w:rPr>
          <w:b/>
        </w:rPr>
        <w:t>:</w:t>
      </w:r>
    </w:p>
    <w:p w:rsidR="008E4929" w:rsidRPr="005D1CAF" w:rsidRDefault="00757B7D" w:rsidP="005D1AE8">
      <w:pPr>
        <w:ind w:firstLine="709"/>
        <w:contextualSpacing/>
        <w:jc w:val="both"/>
      </w:pPr>
      <w:r>
        <w:t>Тезисы</w:t>
      </w:r>
      <w:r w:rsidR="005D1AE8" w:rsidRPr="005D1CAF">
        <w:t xml:space="preserve"> объёмом </w:t>
      </w:r>
      <w:r w:rsidR="00A0686D">
        <w:t>до 3 страниц</w:t>
      </w:r>
      <w:r w:rsidR="005D1AE8" w:rsidRPr="005D1CAF">
        <w:t xml:space="preserve"> должна быть выполнена в текстовом редакторе </w:t>
      </w:r>
      <w:r w:rsidR="005D1AE8" w:rsidRPr="005D1CAF">
        <w:rPr>
          <w:lang w:val="en-US"/>
        </w:rPr>
        <w:t>Microsoft</w:t>
      </w:r>
      <w:r w:rsidR="005D1AE8" w:rsidRPr="005D1CAF">
        <w:t xml:space="preserve"> Word. Формат страницы: А4 (210х297 мм); все поля</w:t>
      </w:r>
      <w:r w:rsidR="00A0686D">
        <w:t xml:space="preserve"> –</w:t>
      </w:r>
      <w:r w:rsidR="005D1AE8" w:rsidRPr="005D1CAF">
        <w:t xml:space="preserve"> </w:t>
      </w:r>
      <w:r w:rsidR="005D1AE8" w:rsidRPr="005D1CAF">
        <w:rPr>
          <w:b/>
        </w:rPr>
        <w:t>20</w:t>
      </w:r>
      <w:r w:rsidR="005D1AE8" w:rsidRPr="005D1CAF">
        <w:t xml:space="preserve"> мм, размер кегля – </w:t>
      </w:r>
      <w:r w:rsidR="005D1AE8" w:rsidRPr="005D1CAF">
        <w:rPr>
          <w:b/>
        </w:rPr>
        <w:t>14</w:t>
      </w:r>
      <w:r w:rsidR="005D1AE8" w:rsidRPr="005D1CAF">
        <w:t>, абзацный отступ</w:t>
      </w:r>
      <w:r w:rsidR="00A0686D">
        <w:t> </w:t>
      </w:r>
      <w:r w:rsidR="005D1AE8" w:rsidRPr="005D1CAF">
        <w:t>–</w:t>
      </w:r>
      <w:r w:rsidR="00A0686D">
        <w:t> </w:t>
      </w:r>
      <w:r w:rsidR="005D1AE8" w:rsidRPr="005D1CAF">
        <w:rPr>
          <w:b/>
        </w:rPr>
        <w:t>1,25</w:t>
      </w:r>
      <w:r w:rsidR="005D1AE8" w:rsidRPr="005D1CAF">
        <w:t>, тип шрифта – </w:t>
      </w:r>
      <w:r w:rsidR="005D1AE8" w:rsidRPr="005D1CAF">
        <w:rPr>
          <w:b/>
        </w:rPr>
        <w:t>Times New Roman</w:t>
      </w:r>
      <w:r w:rsidR="005D1AE8" w:rsidRPr="005D1CAF">
        <w:t>, интервал – </w:t>
      </w:r>
      <w:r w:rsidR="005D1AE8" w:rsidRPr="005D1CAF">
        <w:rPr>
          <w:b/>
        </w:rPr>
        <w:t>1,0</w:t>
      </w:r>
      <w:r w:rsidR="00F57481">
        <w:t xml:space="preserve">, выравнивание </w:t>
      </w:r>
      <w:r w:rsidR="00F57481" w:rsidRPr="005D1CAF">
        <w:t>– по</w:t>
      </w:r>
      <w:r w:rsidR="001A58A5">
        <w:t> </w:t>
      </w:r>
      <w:r w:rsidR="00F57481" w:rsidRPr="005D1CAF">
        <w:t>ширине страницы</w:t>
      </w:r>
      <w:r w:rsidR="005D1AE8" w:rsidRPr="005D1CAF">
        <w:t>. Двойные/неразрывные пробелы, а также нумерация страниц должны быть исключены из текста рукописи.</w:t>
      </w:r>
    </w:p>
    <w:p w:rsidR="008E4929" w:rsidRPr="005D1CAF" w:rsidRDefault="008E4929" w:rsidP="005D1AE8">
      <w:pPr>
        <w:ind w:firstLine="709"/>
        <w:contextualSpacing/>
        <w:jc w:val="both"/>
      </w:pPr>
      <w:r w:rsidRPr="005D1CAF">
        <w:rPr>
          <w:i/>
        </w:rPr>
        <w:t>Структура:</w:t>
      </w:r>
      <w:r w:rsidR="005D1AE8" w:rsidRPr="005D1CAF">
        <w:t xml:space="preserve"> инициалы, фамилия авторов</w:t>
      </w:r>
      <w:r w:rsidRPr="005D1CAF">
        <w:t xml:space="preserve"> (строчными буквами</w:t>
      </w:r>
      <w:r w:rsidR="005D1AE8" w:rsidRPr="005D1CAF">
        <w:t>,</w:t>
      </w:r>
      <w:r w:rsidRPr="005D1CAF">
        <w:t xml:space="preserve"> полужирным курсивом</w:t>
      </w:r>
      <w:r w:rsidR="005D1AE8" w:rsidRPr="005D1CAF">
        <w:t>,</w:t>
      </w:r>
      <w:r w:rsidRPr="005D1CAF">
        <w:t xml:space="preserve"> выравнивани</w:t>
      </w:r>
      <w:r w:rsidR="005D1AE8" w:rsidRPr="005D1CAF">
        <w:t>е текста –</w:t>
      </w:r>
      <w:r w:rsidRPr="005D1CAF">
        <w:t xml:space="preserve"> по правому краю), </w:t>
      </w:r>
      <w:r w:rsidR="005D1AE8" w:rsidRPr="005D1CAF">
        <w:t xml:space="preserve">номер </w:t>
      </w:r>
      <w:r w:rsidRPr="005D1CAF">
        <w:t>курс</w:t>
      </w:r>
      <w:r w:rsidR="005D1AE8" w:rsidRPr="005D1CAF">
        <w:t>а</w:t>
      </w:r>
      <w:r w:rsidRPr="005D1CAF">
        <w:t xml:space="preserve">, </w:t>
      </w:r>
      <w:r w:rsidR="00FE50E4">
        <w:t>направление</w:t>
      </w:r>
      <w:r w:rsidR="00010FF5">
        <w:t xml:space="preserve">  подготовки </w:t>
      </w:r>
      <w:r w:rsidRPr="005D1CAF">
        <w:t>(факультет</w:t>
      </w:r>
      <w:r w:rsidR="005D1AE8" w:rsidRPr="005D1CAF">
        <w:t>а</w:t>
      </w:r>
      <w:r w:rsidRPr="005D1CAF">
        <w:t>) – для студентов</w:t>
      </w:r>
      <w:r w:rsidR="005D1AE8" w:rsidRPr="005D1CAF">
        <w:t>;</w:t>
      </w:r>
      <w:r w:rsidRPr="005D1CAF">
        <w:t xml:space="preserve"> наименование организации, </w:t>
      </w:r>
      <w:r w:rsidR="00A0686D">
        <w:t>сведения о научном руководителе </w:t>
      </w:r>
      <w:r w:rsidRPr="005D1CAF">
        <w:t xml:space="preserve">– инициалы, фамилия, </w:t>
      </w:r>
      <w:r w:rsidR="005D1AE8" w:rsidRPr="005D1CAF">
        <w:t>данные об учёной степени, учёном звании</w:t>
      </w:r>
      <w:r w:rsidRPr="005D1CAF">
        <w:t xml:space="preserve"> (курсивом с</w:t>
      </w:r>
      <w:r w:rsidR="001A58A5">
        <w:t> </w:t>
      </w:r>
      <w:r w:rsidRPr="005D1CAF">
        <w:t>применением выравнивания по правому краю). Точка в конце не стави</w:t>
      </w:r>
      <w:r w:rsidR="005D1AE8" w:rsidRPr="005D1CAF">
        <w:t xml:space="preserve">тся. </w:t>
      </w:r>
      <w:r w:rsidR="005D1AE8" w:rsidRPr="00F57481">
        <w:rPr>
          <w:b/>
        </w:rPr>
        <w:t>Сокращения и</w:t>
      </w:r>
      <w:r w:rsidR="001A58A5">
        <w:rPr>
          <w:b/>
        </w:rPr>
        <w:t> </w:t>
      </w:r>
      <w:r w:rsidR="005D1AE8" w:rsidRPr="00F57481">
        <w:rPr>
          <w:b/>
        </w:rPr>
        <w:t>аббревиатуры</w:t>
      </w:r>
      <w:r w:rsidRPr="00F57481">
        <w:rPr>
          <w:b/>
        </w:rPr>
        <w:t xml:space="preserve"> не допускаются.</w:t>
      </w:r>
      <w:r w:rsidRPr="005D1CAF">
        <w:t xml:space="preserve"> Например: </w:t>
      </w:r>
    </w:p>
    <w:p w:rsidR="008E4929" w:rsidRPr="00D37CCB" w:rsidRDefault="008E4929" w:rsidP="00854128">
      <w:pPr>
        <w:contextualSpacing/>
        <w:jc w:val="right"/>
        <w:rPr>
          <w:b/>
        </w:rPr>
      </w:pPr>
      <w:r w:rsidRPr="00D37CCB">
        <w:rPr>
          <w:b/>
        </w:rPr>
        <w:t>И.</w:t>
      </w:r>
      <w:r w:rsidR="005D1AE8" w:rsidRPr="00D37CCB">
        <w:rPr>
          <w:b/>
        </w:rPr>
        <w:t> </w:t>
      </w:r>
      <w:r w:rsidRPr="00D37CCB">
        <w:rPr>
          <w:b/>
        </w:rPr>
        <w:t xml:space="preserve">И. Иванов, </w:t>
      </w:r>
    </w:p>
    <w:p w:rsidR="008E4929" w:rsidRPr="00D37CCB" w:rsidRDefault="008E4929" w:rsidP="00854128">
      <w:pPr>
        <w:contextualSpacing/>
        <w:jc w:val="right"/>
      </w:pPr>
      <w:r w:rsidRPr="00D37CCB">
        <w:t xml:space="preserve">студент </w:t>
      </w:r>
      <w:r w:rsidR="00F57481" w:rsidRPr="00D37CCB">
        <w:t>IV курса</w:t>
      </w:r>
      <w:r w:rsidR="00E11532" w:rsidRPr="00D37CCB">
        <w:t xml:space="preserve"> факультета</w:t>
      </w:r>
      <w:r w:rsidRPr="00D37CCB">
        <w:t xml:space="preserve"> </w:t>
      </w:r>
      <w:r w:rsidR="00E11532" w:rsidRPr="00D37CCB">
        <w:t>х</w:t>
      </w:r>
      <w:r w:rsidRPr="00D37CCB">
        <w:t>орово</w:t>
      </w:r>
      <w:r w:rsidR="00E11532" w:rsidRPr="00D37CCB">
        <w:t>го</w:t>
      </w:r>
      <w:r w:rsidRPr="00D37CCB">
        <w:t xml:space="preserve"> </w:t>
      </w:r>
      <w:r w:rsidR="00E11532" w:rsidRPr="00D37CCB">
        <w:t>дирижирования</w:t>
      </w:r>
    </w:p>
    <w:p w:rsidR="008E4929" w:rsidRPr="00D37CCB" w:rsidRDefault="008E4929" w:rsidP="00854128">
      <w:pPr>
        <w:contextualSpacing/>
        <w:jc w:val="right"/>
      </w:pPr>
      <w:r w:rsidRPr="00D37CCB">
        <w:t>Курского музыкального колледжа им</w:t>
      </w:r>
      <w:r w:rsidR="00E11532" w:rsidRPr="00D37CCB">
        <w:t>.</w:t>
      </w:r>
      <w:r w:rsidRPr="00D37CCB">
        <w:t xml:space="preserve"> Г.</w:t>
      </w:r>
      <w:r w:rsidR="005D1AE8" w:rsidRPr="00D37CCB">
        <w:t> </w:t>
      </w:r>
      <w:r w:rsidRPr="00D37CCB">
        <w:t>В. Свиридова.</w:t>
      </w:r>
    </w:p>
    <w:p w:rsidR="008E4929" w:rsidRPr="00D37CCB" w:rsidRDefault="008E4929" w:rsidP="00854128">
      <w:pPr>
        <w:contextualSpacing/>
        <w:jc w:val="right"/>
      </w:pPr>
      <w:r w:rsidRPr="00D37CCB">
        <w:t>Научный руководитель – кандидат педагогических наук, доцент П.</w:t>
      </w:r>
      <w:r w:rsidR="005D1AE8" w:rsidRPr="00D37CCB">
        <w:t> </w:t>
      </w:r>
      <w:r w:rsidRPr="00D37CCB">
        <w:t xml:space="preserve">П. Петров </w:t>
      </w:r>
    </w:p>
    <w:p w:rsidR="008E4929" w:rsidRPr="00D37CCB" w:rsidRDefault="008E4929" w:rsidP="00854128">
      <w:pPr>
        <w:contextualSpacing/>
        <w:jc w:val="right"/>
      </w:pPr>
    </w:p>
    <w:p w:rsidR="008E4929" w:rsidRPr="005D1CAF" w:rsidRDefault="008E4929" w:rsidP="00854128">
      <w:pPr>
        <w:contextualSpacing/>
        <w:jc w:val="both"/>
      </w:pPr>
      <w:r w:rsidRPr="005D1CAF">
        <w:t xml:space="preserve">Ниже располагается название </w:t>
      </w:r>
      <w:r w:rsidR="00757B7D">
        <w:t>материала</w:t>
      </w:r>
      <w:r w:rsidRPr="005D1CAF">
        <w:t xml:space="preserve"> заглавными буквами полужирным шрифтом </w:t>
      </w:r>
      <w:r w:rsidR="005D1AE8" w:rsidRPr="005D1CAF">
        <w:br/>
      </w:r>
      <w:r w:rsidRPr="005D1CAF">
        <w:t>с применением выравнивания по центру, точка в конце не ставится. Например:</w:t>
      </w:r>
    </w:p>
    <w:p w:rsidR="008E4929" w:rsidRPr="005D1CAF" w:rsidRDefault="008E4929" w:rsidP="00854128">
      <w:pPr>
        <w:contextualSpacing/>
        <w:jc w:val="both"/>
      </w:pPr>
    </w:p>
    <w:p w:rsidR="008E4929" w:rsidRPr="005D1CAF" w:rsidRDefault="008E4929" w:rsidP="00854128">
      <w:pPr>
        <w:contextualSpacing/>
        <w:jc w:val="center"/>
        <w:rPr>
          <w:b/>
          <w:caps/>
        </w:rPr>
      </w:pPr>
      <w:r w:rsidRPr="005D1CAF">
        <w:rPr>
          <w:b/>
          <w:caps/>
        </w:rPr>
        <w:t xml:space="preserve">Воспитательные аспекты музыкального искусства </w:t>
      </w:r>
      <w:r w:rsidR="005D1AE8" w:rsidRPr="005D1CAF">
        <w:rPr>
          <w:b/>
          <w:caps/>
        </w:rPr>
        <w:br/>
      </w:r>
      <w:r w:rsidRPr="005D1CAF">
        <w:rPr>
          <w:b/>
          <w:caps/>
        </w:rPr>
        <w:t>в формировании личности</w:t>
      </w:r>
    </w:p>
    <w:p w:rsidR="008E4929" w:rsidRPr="005D1CAF" w:rsidRDefault="008E4929" w:rsidP="00854128">
      <w:pPr>
        <w:contextualSpacing/>
        <w:jc w:val="center"/>
        <w:rPr>
          <w:b/>
          <w:caps/>
        </w:rPr>
      </w:pPr>
    </w:p>
    <w:p w:rsidR="00CD58FB" w:rsidRPr="005D1CAF" w:rsidRDefault="008E4929" w:rsidP="00CD58FB">
      <w:pPr>
        <w:ind w:firstLine="426"/>
        <w:contextualSpacing/>
        <w:jc w:val="both"/>
      </w:pPr>
      <w:r w:rsidRPr="005D1CAF">
        <w:t xml:space="preserve">Текст может быть иллюстрирован </w:t>
      </w:r>
      <w:r w:rsidR="005D1AE8" w:rsidRPr="005D1CAF">
        <w:t xml:space="preserve">пронумерованными и подписанными внутритекстовыми </w:t>
      </w:r>
      <w:r w:rsidRPr="005D1CAF">
        <w:t>рисунками, таблицами, диаграммами</w:t>
      </w:r>
      <w:r w:rsidR="00A0686D">
        <w:t>; на весь иллюстративный материал в</w:t>
      </w:r>
      <w:r w:rsidR="005D1AE8" w:rsidRPr="005D1CAF">
        <w:t xml:space="preserve"> тексте </w:t>
      </w:r>
      <w:r w:rsidR="00757B7D">
        <w:t>тезисов</w:t>
      </w:r>
      <w:r w:rsidR="005D1AE8" w:rsidRPr="005D1CAF">
        <w:t xml:space="preserve"> обязательно должны быть даны соответствующие </w:t>
      </w:r>
      <w:r w:rsidRPr="005D1CAF">
        <w:t>ссылки (</w:t>
      </w:r>
      <w:r w:rsidR="005D1AE8" w:rsidRPr="005D1CAF">
        <w:t>например, «</w:t>
      </w:r>
      <w:r w:rsidRPr="001A58A5">
        <w:rPr>
          <w:i/>
        </w:rPr>
        <w:t>см.</w:t>
      </w:r>
      <w:r w:rsidR="005D1AE8" w:rsidRPr="001A58A5">
        <w:rPr>
          <w:i/>
        </w:rPr>
        <w:t> </w:t>
      </w:r>
      <w:r w:rsidRPr="001A58A5">
        <w:rPr>
          <w:i/>
        </w:rPr>
        <w:t>рис</w:t>
      </w:r>
      <w:r w:rsidR="00A0686D" w:rsidRPr="001A58A5">
        <w:rPr>
          <w:i/>
        </w:rPr>
        <w:t>.</w:t>
      </w:r>
      <w:r w:rsidRPr="001A58A5">
        <w:rPr>
          <w:i/>
        </w:rPr>
        <w:t xml:space="preserve"> 1</w:t>
      </w:r>
      <w:r w:rsidR="005D1AE8" w:rsidRPr="005D1CAF">
        <w:t>»</w:t>
      </w:r>
      <w:r w:rsidRPr="005D1CAF">
        <w:t xml:space="preserve">, </w:t>
      </w:r>
      <w:r w:rsidR="005D1AE8" w:rsidRPr="005D1CAF">
        <w:t>«</w:t>
      </w:r>
      <w:r w:rsidRPr="001A58A5">
        <w:rPr>
          <w:i/>
        </w:rPr>
        <w:t>см.</w:t>
      </w:r>
      <w:r w:rsidR="005D1AE8" w:rsidRPr="001A58A5">
        <w:rPr>
          <w:i/>
        </w:rPr>
        <w:t> </w:t>
      </w:r>
      <w:r w:rsidRPr="001A58A5">
        <w:rPr>
          <w:i/>
        </w:rPr>
        <w:t>диагр</w:t>
      </w:r>
      <w:r w:rsidR="00A0686D" w:rsidRPr="001A58A5">
        <w:rPr>
          <w:i/>
        </w:rPr>
        <w:t>.</w:t>
      </w:r>
      <w:r w:rsidRPr="001A58A5">
        <w:rPr>
          <w:i/>
        </w:rPr>
        <w:t xml:space="preserve"> 2</w:t>
      </w:r>
      <w:r w:rsidR="005D1AE8" w:rsidRPr="005D1CAF">
        <w:t>»</w:t>
      </w:r>
      <w:r w:rsidRPr="005D1CAF">
        <w:t xml:space="preserve"> и т.</w:t>
      </w:r>
      <w:r w:rsidR="005D1AE8" w:rsidRPr="005D1CAF">
        <w:t> п</w:t>
      </w:r>
      <w:r w:rsidRPr="005D1CAF">
        <w:t xml:space="preserve">.). </w:t>
      </w:r>
    </w:p>
    <w:p w:rsidR="001A58A5" w:rsidRDefault="00CD58FB" w:rsidP="00CD58FB">
      <w:pPr>
        <w:ind w:firstLine="426"/>
        <w:contextualSpacing/>
        <w:jc w:val="both"/>
      </w:pPr>
      <w:r w:rsidRPr="005D1CAF">
        <w:rPr>
          <w:b/>
          <w:bCs/>
        </w:rPr>
        <w:lastRenderedPageBreak/>
        <w:t>Список литературы (обязателен)</w:t>
      </w:r>
      <w:r w:rsidRPr="005D1CAF">
        <w:t xml:space="preserve">, оформленный в соответствии с </w:t>
      </w:r>
      <w:r w:rsidRPr="005D1CAF">
        <w:rPr>
          <w:bCs/>
        </w:rPr>
        <w:t>ГОСТ Р 7.0.5–2008 </w:t>
      </w:r>
      <w:r w:rsidR="0038316C">
        <w:rPr>
          <w:bCs/>
        </w:rPr>
        <w:t>«</w:t>
      </w:r>
      <w:r w:rsidRPr="0038316C">
        <w:rPr>
          <w:bCs/>
          <w:i/>
        </w:rPr>
        <w:t xml:space="preserve">Библиографическая ссылка. </w:t>
      </w:r>
      <w:r w:rsidRPr="0038316C">
        <w:rPr>
          <w:i/>
          <w:color w:val="333333"/>
          <w:shd w:val="clear" w:color="auto" w:fill="FFFFFF"/>
        </w:rPr>
        <w:t>Общие требования и</w:t>
      </w:r>
      <w:r w:rsidRPr="0038316C">
        <w:rPr>
          <w:rStyle w:val="apple-converted-space"/>
          <w:i/>
          <w:color w:val="333333"/>
          <w:shd w:val="clear" w:color="auto" w:fill="FFFFFF"/>
        </w:rPr>
        <w:t> </w:t>
      </w:r>
      <w:r w:rsidRPr="0038316C">
        <w:rPr>
          <w:i/>
          <w:color w:val="333333"/>
          <w:shd w:val="clear" w:color="auto" w:fill="FFFFFF"/>
        </w:rPr>
        <w:t>правила составления</w:t>
      </w:r>
      <w:r w:rsidR="0038316C">
        <w:t>»</w:t>
      </w:r>
      <w:r w:rsidRPr="005D1CAF">
        <w:t xml:space="preserve">, располагается после текста </w:t>
      </w:r>
      <w:r w:rsidR="00757B7D">
        <w:t>тезисов</w:t>
      </w:r>
      <w:r w:rsidRPr="005D1CAF">
        <w:t xml:space="preserve">, цитируемые источники располагаются </w:t>
      </w:r>
      <w:r w:rsidRPr="005D1CAF">
        <w:rPr>
          <w:b/>
          <w:bCs/>
          <w:u w:val="single"/>
        </w:rPr>
        <w:t>НЕ</w:t>
      </w:r>
      <w:r w:rsidRPr="005D1CAF">
        <w:rPr>
          <w:b/>
          <w:bCs/>
        </w:rPr>
        <w:t xml:space="preserve"> в алфавитном порядке</w:t>
      </w:r>
      <w:r w:rsidRPr="005D1CAF">
        <w:rPr>
          <w:bCs/>
        </w:rPr>
        <w:t>, а в порядке цитирования</w:t>
      </w:r>
      <w:r w:rsidRPr="005D1CAF">
        <w:t xml:space="preserve">. Под одним номером допустимо указывать </w:t>
      </w:r>
      <w:r w:rsidRPr="005D1CAF">
        <w:rPr>
          <w:b/>
          <w:bCs/>
        </w:rPr>
        <w:t xml:space="preserve">только один </w:t>
      </w:r>
      <w:r w:rsidRPr="005D1CAF">
        <w:t xml:space="preserve">источник. </w:t>
      </w:r>
      <w:r w:rsidR="00E11532" w:rsidRPr="005D1CAF">
        <w:t>Ссылк</w:t>
      </w:r>
      <w:r w:rsidR="00E11532">
        <w:t>а</w:t>
      </w:r>
      <w:r w:rsidR="00E11532" w:rsidRPr="005D1CAF">
        <w:t xml:space="preserve"> на соответствующий источник </w:t>
      </w:r>
      <w:r w:rsidR="00E11532">
        <w:t xml:space="preserve">из </w:t>
      </w:r>
      <w:r w:rsidR="00E11532" w:rsidRPr="005D1CAF">
        <w:t xml:space="preserve">списка литературы </w:t>
      </w:r>
      <w:r w:rsidR="00E11532">
        <w:t>оформляется</w:t>
      </w:r>
      <w:r w:rsidR="00E11532" w:rsidRPr="005D1CAF">
        <w:t xml:space="preserve"> в тексте в квадратных скобках (например: [1, с. 233]).</w:t>
      </w:r>
      <w:r w:rsidR="00E11532">
        <w:t xml:space="preserve"> </w:t>
      </w:r>
    </w:p>
    <w:p w:rsidR="001A58A5" w:rsidRDefault="00CD58FB" w:rsidP="00CD58FB">
      <w:pPr>
        <w:ind w:firstLine="426"/>
        <w:contextualSpacing/>
        <w:jc w:val="both"/>
      </w:pPr>
      <w:r w:rsidRPr="005D1CAF">
        <w:rPr>
          <w:b/>
          <w:bCs/>
          <w:color w:val="FF0000"/>
        </w:rPr>
        <w:t xml:space="preserve">Внимание! </w:t>
      </w:r>
      <w:r w:rsidRPr="005D1CAF">
        <w:t xml:space="preserve">Для </w:t>
      </w:r>
      <w:r w:rsidRPr="005D1CAF">
        <w:rPr>
          <w:b/>
          <w:bCs/>
        </w:rPr>
        <w:t xml:space="preserve">корректного </w:t>
      </w:r>
      <w:r w:rsidRPr="005D1CAF">
        <w:t xml:space="preserve">оформления списка литературы организационный комитет рекомендует авторам </w:t>
      </w:r>
      <w:r w:rsidR="00E11532" w:rsidRPr="005D1CAF">
        <w:t>обраща</w:t>
      </w:r>
      <w:r w:rsidR="00E11532">
        <w:t>ться</w:t>
      </w:r>
      <w:r w:rsidRPr="005D1CAF">
        <w:t xml:space="preserve"> к ресурсу автоматического формирования библиографического описания цитируемого источника: "</w:t>
      </w:r>
      <w:r w:rsidRPr="005D1CAF">
        <w:rPr>
          <w:i/>
          <w:iCs/>
        </w:rPr>
        <w:t>Сноска.Инфо/Snoska.Info</w:t>
      </w:r>
      <w:r w:rsidRPr="005D1CAF">
        <w:t>" (</w:t>
      </w:r>
      <w:hyperlink r:id="rId12" w:history="1">
        <w:r w:rsidRPr="005D1CAF">
          <w:rPr>
            <w:rStyle w:val="a4"/>
          </w:rPr>
          <w:t>http://www.snoskainfo.ru</w:t>
        </w:r>
      </w:hyperlink>
      <w:r w:rsidRPr="005D1CAF">
        <w:t>) (выбрать в п. 6 условие «</w:t>
      </w:r>
      <w:r w:rsidRPr="005D1CAF">
        <w:rPr>
          <w:i/>
          <w:iCs/>
        </w:rPr>
        <w:t>без добавления тире между элементами библиографической записи</w:t>
      </w:r>
      <w:r w:rsidRPr="005D1CAF">
        <w:t xml:space="preserve">»). </w:t>
      </w:r>
    </w:p>
    <w:p w:rsidR="001A58A5" w:rsidRDefault="001A58A5" w:rsidP="001A58A5">
      <w:pPr>
        <w:ind w:firstLine="426"/>
        <w:contextualSpacing/>
        <w:jc w:val="center"/>
        <w:rPr>
          <w:b/>
          <w:i/>
        </w:rPr>
      </w:pPr>
    </w:p>
    <w:p w:rsidR="00CD58FB" w:rsidRPr="005D1CAF" w:rsidRDefault="00CD58FB" w:rsidP="001A58A5">
      <w:pPr>
        <w:ind w:firstLine="426"/>
        <w:contextualSpacing/>
        <w:jc w:val="center"/>
      </w:pPr>
      <w:r w:rsidRPr="005D1CAF">
        <w:rPr>
          <w:b/>
          <w:i/>
        </w:rPr>
        <w:t>Примеры оформления затекстовых (пристатейных) библиографических ссылок</w:t>
      </w:r>
      <w:r w:rsidRPr="005D1CAF">
        <w:t>:</w:t>
      </w:r>
    </w:p>
    <w:p w:rsidR="00CD58FB" w:rsidRPr="001A58A5" w:rsidRDefault="00CD58FB" w:rsidP="00CD58FB">
      <w:pPr>
        <w:pStyle w:val="Default"/>
        <w:spacing w:before="40" w:after="40"/>
        <w:jc w:val="center"/>
        <w:rPr>
          <w:i/>
          <w:color w:val="C00000"/>
        </w:rPr>
      </w:pPr>
      <w:r w:rsidRPr="001A58A5">
        <w:rPr>
          <w:i/>
          <w:color w:val="C00000"/>
        </w:rPr>
        <w:t>книга:</w:t>
      </w:r>
    </w:p>
    <w:p w:rsidR="00CD58FB" w:rsidRPr="005D1CAF" w:rsidRDefault="00CD58FB" w:rsidP="00CD58FB">
      <w:pPr>
        <w:pStyle w:val="Default"/>
        <w:tabs>
          <w:tab w:val="left" w:pos="851"/>
        </w:tabs>
        <w:ind w:firstLine="567"/>
        <w:jc w:val="both"/>
      </w:pPr>
      <w:r w:rsidRPr="00BA0390">
        <w:t xml:space="preserve">Волощенко Г. Г. </w:t>
      </w:r>
      <w:r w:rsidRPr="005D1CAF">
        <w:t>Досуг: генезис и развитие. Омск, 2012. 180 с.</w:t>
      </w:r>
    </w:p>
    <w:p w:rsidR="00CD58FB" w:rsidRPr="001A58A5" w:rsidRDefault="00CD58FB" w:rsidP="00CD58FB">
      <w:pPr>
        <w:pStyle w:val="Default"/>
        <w:spacing w:before="40" w:after="40"/>
        <w:jc w:val="center"/>
        <w:rPr>
          <w:i/>
          <w:color w:val="C00000"/>
        </w:rPr>
      </w:pPr>
      <w:r w:rsidRPr="001A58A5">
        <w:rPr>
          <w:i/>
          <w:color w:val="C00000"/>
        </w:rPr>
        <w:t>статья из журнала:</w:t>
      </w:r>
    </w:p>
    <w:p w:rsidR="00CD58FB" w:rsidRPr="005D1CAF" w:rsidRDefault="00CD58FB" w:rsidP="00CD58FB">
      <w:pPr>
        <w:pStyle w:val="a"/>
        <w:numPr>
          <w:ilvl w:val="0"/>
          <w:numId w:val="0"/>
        </w:numPr>
        <w:tabs>
          <w:tab w:val="left" w:pos="709"/>
          <w:tab w:val="left" w:pos="993"/>
        </w:tabs>
        <w:ind w:firstLine="567"/>
      </w:pPr>
      <w:r w:rsidRPr="00BA0390">
        <w:t>Шеховская Н. Л., Мандебура Е. П. Музейная</w:t>
      </w:r>
      <w:r w:rsidRPr="005D1CAF">
        <w:t xml:space="preserve"> педагогика: историко-педагогический анализ</w:t>
      </w:r>
      <w:r w:rsidRPr="005D1CAF">
        <w:rPr>
          <w:shd w:val="clear" w:color="auto" w:fill="FFFFFF"/>
        </w:rPr>
        <w:t> </w:t>
      </w:r>
      <w:r w:rsidRPr="005D1CAF">
        <w:t>// Научные ведомости Белгородского государственного университета. Серия: Гуманитарные науки. 2011. № 6. Т. 9. С. 343–350.</w:t>
      </w:r>
    </w:p>
    <w:p w:rsidR="00CD58FB" w:rsidRPr="001A58A5" w:rsidRDefault="00CD58FB" w:rsidP="00CD58FB">
      <w:pPr>
        <w:pStyle w:val="a"/>
        <w:numPr>
          <w:ilvl w:val="0"/>
          <w:numId w:val="0"/>
        </w:numPr>
        <w:tabs>
          <w:tab w:val="left" w:pos="709"/>
          <w:tab w:val="left" w:pos="993"/>
        </w:tabs>
        <w:spacing w:before="40" w:after="40"/>
        <w:jc w:val="center"/>
        <w:rPr>
          <w:i/>
          <w:color w:val="C00000"/>
        </w:rPr>
      </w:pPr>
      <w:r w:rsidRPr="001A58A5">
        <w:rPr>
          <w:i/>
          <w:color w:val="C00000"/>
        </w:rPr>
        <w:t xml:space="preserve">нормативный правовой акт: </w:t>
      </w:r>
    </w:p>
    <w:p w:rsidR="00CD58FB" w:rsidRPr="005D1CAF" w:rsidRDefault="00CD58FB" w:rsidP="00CD58FB">
      <w:pPr>
        <w:pStyle w:val="a"/>
        <w:numPr>
          <w:ilvl w:val="0"/>
          <w:numId w:val="0"/>
        </w:numPr>
        <w:tabs>
          <w:tab w:val="left" w:pos="709"/>
          <w:tab w:val="left" w:pos="993"/>
        </w:tabs>
        <w:ind w:firstLine="567"/>
      </w:pPr>
      <w:r w:rsidRPr="00BA0390">
        <w:t>Устойчивое развитие сельских территорий Алтайского края</w:t>
      </w:r>
      <w:r w:rsidRPr="005D1CAF">
        <w:t xml:space="preserve"> : госуд. программа Алт. края на 2012–2020 гг. : утв. Постановлением Адм. Алт. края от 2 авг. 2011 г. № 420. </w:t>
      </w:r>
      <w:r w:rsidRPr="005D1CAF">
        <w:rPr>
          <w:lang w:val="en-US"/>
        </w:rPr>
        <w:t>URL</w:t>
      </w:r>
      <w:r w:rsidRPr="005D1CAF">
        <w:t>: http://docs.cntd.ru/document/453110670 (22.10.2016).</w:t>
      </w:r>
    </w:p>
    <w:p w:rsidR="00CD58FB" w:rsidRPr="001A58A5" w:rsidRDefault="00CD58FB" w:rsidP="00CD58FB">
      <w:pPr>
        <w:pStyle w:val="Default"/>
        <w:spacing w:before="40" w:after="40"/>
        <w:jc w:val="center"/>
        <w:rPr>
          <w:i/>
          <w:color w:val="C00000"/>
        </w:rPr>
      </w:pPr>
      <w:r w:rsidRPr="001A58A5">
        <w:rPr>
          <w:i/>
          <w:color w:val="C00000"/>
          <w:lang w:val="en-US"/>
        </w:rPr>
        <w:t>Internet</w:t>
      </w:r>
      <w:r w:rsidRPr="001A58A5">
        <w:rPr>
          <w:i/>
          <w:color w:val="C00000"/>
        </w:rPr>
        <w:t>-источник:</w:t>
      </w:r>
    </w:p>
    <w:p w:rsidR="00CD58FB" w:rsidRPr="005D1CAF" w:rsidRDefault="00CD58FB" w:rsidP="00CD58FB">
      <w:pPr>
        <w:pStyle w:val="Default"/>
        <w:ind w:firstLine="567"/>
        <w:jc w:val="both"/>
      </w:pPr>
      <w:r w:rsidRPr="00BA0390">
        <w:rPr>
          <w:shd w:val="clear" w:color="auto" w:fill="FFFFFF"/>
        </w:rPr>
        <w:t>Основы государственной культурной политики</w:t>
      </w:r>
      <w:r w:rsidRPr="005D1CAF">
        <w:rPr>
          <w:shd w:val="clear" w:color="auto" w:fill="FFFFFF"/>
        </w:rPr>
        <w:t xml:space="preserve"> : утв. </w:t>
      </w:r>
      <w:r w:rsidRPr="005D1CAF">
        <w:t>Указом</w:t>
      </w:r>
      <w:r w:rsidRPr="005D1CAF">
        <w:rPr>
          <w:rStyle w:val="apple-converted-space"/>
          <w:shd w:val="clear" w:color="auto" w:fill="FFFFFF"/>
        </w:rPr>
        <w:t xml:space="preserve"> </w:t>
      </w:r>
      <w:r w:rsidRPr="005D1CAF">
        <w:rPr>
          <w:shd w:val="clear" w:color="auto" w:fill="FFFFFF"/>
        </w:rPr>
        <w:t>Президента Российской Федерации от 24 декабря 2014 г. № 808.</w:t>
      </w:r>
      <w:r w:rsidRPr="005D1CAF">
        <w:t> </w:t>
      </w:r>
      <w:r w:rsidRPr="005D1CAF">
        <w:rPr>
          <w:lang w:val="en-US"/>
        </w:rPr>
        <w:t>URL</w:t>
      </w:r>
      <w:r w:rsidRPr="005D1CAF">
        <w:t>: http: //base.garant.ru/70828330/#block_1000 (19.08.2016).</w:t>
      </w:r>
    </w:p>
    <w:p w:rsidR="00CD58FB" w:rsidRPr="007E58E7" w:rsidRDefault="00CD58FB" w:rsidP="00CD58FB">
      <w:pPr>
        <w:pStyle w:val="Default"/>
        <w:spacing w:before="40" w:after="40"/>
        <w:jc w:val="center"/>
        <w:rPr>
          <w:i/>
          <w:color w:val="C00000"/>
          <w:lang w:val="en-US"/>
        </w:rPr>
      </w:pPr>
      <w:r w:rsidRPr="001A58A5">
        <w:rPr>
          <w:i/>
          <w:color w:val="C00000"/>
        </w:rPr>
        <w:t>книга</w:t>
      </w:r>
      <w:r w:rsidRPr="007E58E7">
        <w:rPr>
          <w:i/>
          <w:color w:val="C00000"/>
          <w:lang w:val="en-US"/>
        </w:rPr>
        <w:t xml:space="preserve"> </w:t>
      </w:r>
      <w:r w:rsidRPr="001A58A5">
        <w:rPr>
          <w:i/>
          <w:color w:val="C00000"/>
        </w:rPr>
        <w:t>на</w:t>
      </w:r>
      <w:r w:rsidRPr="007E58E7">
        <w:rPr>
          <w:i/>
          <w:color w:val="C00000"/>
          <w:lang w:val="en-US"/>
        </w:rPr>
        <w:t xml:space="preserve"> </w:t>
      </w:r>
      <w:r w:rsidRPr="001A58A5">
        <w:rPr>
          <w:i/>
          <w:color w:val="C00000"/>
        </w:rPr>
        <w:t>иностранном</w:t>
      </w:r>
      <w:r w:rsidRPr="007E58E7">
        <w:rPr>
          <w:i/>
          <w:color w:val="C00000"/>
          <w:lang w:val="en-US"/>
        </w:rPr>
        <w:t xml:space="preserve"> </w:t>
      </w:r>
      <w:r w:rsidRPr="001A58A5">
        <w:rPr>
          <w:i/>
          <w:color w:val="C00000"/>
        </w:rPr>
        <w:t>языке</w:t>
      </w:r>
      <w:r w:rsidRPr="007E58E7">
        <w:rPr>
          <w:i/>
          <w:color w:val="C00000"/>
          <w:lang w:val="en-US"/>
        </w:rPr>
        <w:t>:</w:t>
      </w:r>
    </w:p>
    <w:p w:rsidR="00CD58FB" w:rsidRPr="005D1CAF" w:rsidRDefault="00CD58FB" w:rsidP="00CD58FB">
      <w:pPr>
        <w:pStyle w:val="a"/>
        <w:numPr>
          <w:ilvl w:val="0"/>
          <w:numId w:val="0"/>
        </w:numPr>
        <w:tabs>
          <w:tab w:val="left" w:pos="851"/>
          <w:tab w:val="left" w:pos="993"/>
        </w:tabs>
        <w:ind w:firstLine="567"/>
        <w:rPr>
          <w:kern w:val="36"/>
          <w:lang w:val="en-US" w:eastAsia="ru-RU"/>
        </w:rPr>
      </w:pPr>
      <w:r w:rsidRPr="00BA0390">
        <w:rPr>
          <w:lang w:val="en-US"/>
        </w:rPr>
        <w:t>Yarrow A., Clubb B., Draper J.–</w:t>
      </w:r>
      <w:r w:rsidRPr="005D1CAF">
        <w:rPr>
          <w:i/>
          <w:lang w:val="en-US"/>
        </w:rPr>
        <w:t>L. </w:t>
      </w:r>
      <w:r w:rsidRPr="005D1CAF">
        <w:rPr>
          <w:lang w:val="en-US"/>
        </w:rPr>
        <w:t>Public Libraries, Archives and Museums: Trends in Collaboration and Cooperation. The Hague, 2008. 50 p. (IFLA Professional Reports: 108).</w:t>
      </w:r>
    </w:p>
    <w:p w:rsidR="00CD58FB" w:rsidRPr="001A58A5" w:rsidRDefault="00CD58FB" w:rsidP="00CD58FB">
      <w:pPr>
        <w:pStyle w:val="Default"/>
        <w:spacing w:before="40" w:after="40"/>
        <w:jc w:val="center"/>
        <w:rPr>
          <w:i/>
          <w:color w:val="C00000"/>
          <w:lang w:val="en-US"/>
        </w:rPr>
      </w:pPr>
      <w:r w:rsidRPr="001A58A5">
        <w:rPr>
          <w:i/>
          <w:color w:val="C00000"/>
        </w:rPr>
        <w:t>статья</w:t>
      </w:r>
      <w:r w:rsidRPr="001A58A5">
        <w:rPr>
          <w:i/>
          <w:color w:val="C00000"/>
          <w:lang w:val="en-US"/>
        </w:rPr>
        <w:t xml:space="preserve"> </w:t>
      </w:r>
      <w:r w:rsidRPr="001A58A5">
        <w:rPr>
          <w:i/>
          <w:color w:val="C00000"/>
        </w:rPr>
        <w:t>из</w:t>
      </w:r>
      <w:r w:rsidRPr="001A58A5">
        <w:rPr>
          <w:i/>
          <w:color w:val="C00000"/>
          <w:lang w:val="en-US"/>
        </w:rPr>
        <w:t xml:space="preserve"> </w:t>
      </w:r>
      <w:r w:rsidRPr="001A58A5">
        <w:rPr>
          <w:i/>
          <w:color w:val="C00000"/>
        </w:rPr>
        <w:t>иностранного</w:t>
      </w:r>
      <w:r w:rsidRPr="001A58A5">
        <w:rPr>
          <w:i/>
          <w:color w:val="C00000"/>
          <w:lang w:val="en-US"/>
        </w:rPr>
        <w:t xml:space="preserve"> </w:t>
      </w:r>
      <w:r w:rsidRPr="001A58A5">
        <w:rPr>
          <w:i/>
          <w:color w:val="C00000"/>
        </w:rPr>
        <w:t>журнала</w:t>
      </w:r>
      <w:r w:rsidRPr="001A58A5">
        <w:rPr>
          <w:i/>
          <w:color w:val="C00000"/>
          <w:lang w:val="en-US"/>
        </w:rPr>
        <w:t>:</w:t>
      </w:r>
    </w:p>
    <w:p w:rsidR="00123A97" w:rsidRPr="005378E1" w:rsidRDefault="00CD58FB" w:rsidP="00425D6E">
      <w:pPr>
        <w:pStyle w:val="Default"/>
        <w:tabs>
          <w:tab w:val="left" w:pos="851"/>
          <w:tab w:val="left" w:pos="1134"/>
        </w:tabs>
        <w:spacing w:after="120"/>
        <w:ind w:firstLine="567"/>
        <w:jc w:val="both"/>
        <w:rPr>
          <w:bdr w:val="none" w:sz="0" w:space="0" w:color="auto" w:frame="1"/>
        </w:rPr>
      </w:pPr>
      <w:r w:rsidRPr="00BA0390">
        <w:rPr>
          <w:bdr w:val="none" w:sz="0" w:space="0" w:color="auto" w:frame="1"/>
          <w:lang w:val="en-US"/>
        </w:rPr>
        <w:t>Østby</w:t>
      </w:r>
      <w:r w:rsidRPr="00BA0390">
        <w:rPr>
          <w:lang w:val="en-US"/>
        </w:rPr>
        <w:t xml:space="preserve"> </w:t>
      </w:r>
      <w:r w:rsidRPr="00BA0390">
        <w:rPr>
          <w:bdr w:val="none" w:sz="0" w:space="0" w:color="auto" w:frame="1"/>
          <w:lang w:val="en-US"/>
        </w:rPr>
        <w:t>B. When three becomes one //</w:t>
      </w:r>
      <w:r w:rsidRPr="005D1CAF">
        <w:rPr>
          <w:bdr w:val="none" w:sz="0" w:space="0" w:color="auto" w:frame="1"/>
          <w:lang w:val="en-US"/>
        </w:rPr>
        <w:t xml:space="preserve"> Scandinavian Librarian Quarterly. </w:t>
      </w:r>
      <w:r w:rsidRPr="005D1CAF">
        <w:rPr>
          <w:bdr w:val="none" w:sz="0" w:space="0" w:color="auto" w:frame="1"/>
        </w:rPr>
        <w:t xml:space="preserve">2002. </w:t>
      </w:r>
      <w:r w:rsidRPr="005D1CAF">
        <w:rPr>
          <w:bdr w:val="none" w:sz="0" w:space="0" w:color="auto" w:frame="1"/>
          <w:lang w:val="en-US"/>
        </w:rPr>
        <w:t>No</w:t>
      </w:r>
      <w:r w:rsidRPr="005D1CAF">
        <w:rPr>
          <w:bdr w:val="none" w:sz="0" w:space="0" w:color="auto" w:frame="1"/>
        </w:rPr>
        <w:t>.</w:t>
      </w:r>
      <w:r w:rsidRPr="005D1CAF">
        <w:rPr>
          <w:bdr w:val="none" w:sz="0" w:space="0" w:color="auto" w:frame="1"/>
          <w:lang w:val="en-US"/>
        </w:rPr>
        <w:t> </w:t>
      </w:r>
      <w:r w:rsidRPr="005D1CAF">
        <w:rPr>
          <w:bdr w:val="none" w:sz="0" w:space="0" w:color="auto" w:frame="1"/>
        </w:rPr>
        <w:t xml:space="preserve">4, </w:t>
      </w:r>
      <w:r w:rsidRPr="005D1CAF">
        <w:rPr>
          <w:bdr w:val="none" w:sz="0" w:space="0" w:color="auto" w:frame="1"/>
          <w:lang w:val="en-US"/>
        </w:rPr>
        <w:t>vol</w:t>
      </w:r>
      <w:r w:rsidRPr="005D1CAF">
        <w:rPr>
          <w:bdr w:val="none" w:sz="0" w:space="0" w:color="auto" w:frame="1"/>
        </w:rPr>
        <w:t>.</w:t>
      </w:r>
      <w:r w:rsidRPr="005D1CAF">
        <w:rPr>
          <w:bdr w:val="none" w:sz="0" w:space="0" w:color="auto" w:frame="1"/>
          <w:lang w:val="en-US"/>
        </w:rPr>
        <w:t> </w:t>
      </w:r>
      <w:r w:rsidRPr="005D1CAF">
        <w:rPr>
          <w:bdr w:val="none" w:sz="0" w:space="0" w:color="auto" w:frame="1"/>
        </w:rPr>
        <w:t>35. 10–12</w:t>
      </w:r>
      <w:r w:rsidRPr="005D1CAF">
        <w:rPr>
          <w:bdr w:val="none" w:sz="0" w:space="0" w:color="auto" w:frame="1"/>
          <w:lang w:val="en-US"/>
        </w:rPr>
        <w:t> pp</w:t>
      </w:r>
      <w:r w:rsidRPr="005D1CAF">
        <w:rPr>
          <w:bdr w:val="none" w:sz="0" w:space="0" w:color="auto" w:frame="1"/>
        </w:rPr>
        <w:t>.</w:t>
      </w:r>
    </w:p>
    <w:p w:rsidR="00123A97" w:rsidRDefault="00C34A5C" w:rsidP="005D1CAF">
      <w:pPr>
        <w:jc w:val="center"/>
        <w:rPr>
          <w:sz w:val="22"/>
        </w:rPr>
      </w:pPr>
      <w:r w:rsidRPr="00D306F0">
        <w:rPr>
          <w:b/>
          <w:sz w:val="22"/>
        </w:rPr>
        <w:t>Адрес орг</w:t>
      </w:r>
      <w:r w:rsidR="005D1CAF" w:rsidRPr="00D306F0">
        <w:rPr>
          <w:b/>
          <w:sz w:val="22"/>
        </w:rPr>
        <w:t xml:space="preserve">анизационного </w:t>
      </w:r>
      <w:r w:rsidRPr="00D306F0">
        <w:rPr>
          <w:b/>
          <w:sz w:val="22"/>
        </w:rPr>
        <w:t>комитета</w:t>
      </w:r>
      <w:r w:rsidR="005D1CAF" w:rsidRPr="00D306F0">
        <w:rPr>
          <w:b/>
          <w:sz w:val="22"/>
        </w:rPr>
        <w:t xml:space="preserve"> конференции</w:t>
      </w:r>
      <w:r w:rsidRPr="00D306F0">
        <w:rPr>
          <w:sz w:val="22"/>
        </w:rPr>
        <w:t>:</w:t>
      </w:r>
    </w:p>
    <w:p w:rsidR="005D1CAF" w:rsidRPr="00D306F0" w:rsidRDefault="00C34A5C" w:rsidP="005D1CAF">
      <w:pPr>
        <w:jc w:val="center"/>
        <w:rPr>
          <w:sz w:val="22"/>
        </w:rPr>
      </w:pPr>
      <w:r w:rsidRPr="00D306F0">
        <w:rPr>
          <w:sz w:val="22"/>
        </w:rPr>
        <w:t xml:space="preserve"> 656055, Барнаул, ул. Юрина,</w:t>
      </w:r>
      <w:r w:rsidR="005D1CAF" w:rsidRPr="00D306F0">
        <w:rPr>
          <w:sz w:val="22"/>
        </w:rPr>
        <w:t> </w:t>
      </w:r>
      <w:r w:rsidRPr="00D306F0">
        <w:rPr>
          <w:sz w:val="22"/>
        </w:rPr>
        <w:t>277</w:t>
      </w:r>
      <w:r w:rsidR="005D1CAF" w:rsidRPr="00D306F0">
        <w:rPr>
          <w:sz w:val="22"/>
        </w:rPr>
        <w:t>;</w:t>
      </w:r>
      <w:r w:rsidRPr="00D306F0">
        <w:rPr>
          <w:sz w:val="22"/>
        </w:rPr>
        <w:t xml:space="preserve"> </w:t>
      </w:r>
      <w:r w:rsidR="00196E9F" w:rsidRPr="00D306F0">
        <w:rPr>
          <w:sz w:val="22"/>
        </w:rPr>
        <w:br/>
      </w:r>
      <w:r w:rsidR="005D1CAF" w:rsidRPr="00D306F0">
        <w:rPr>
          <w:sz w:val="22"/>
        </w:rPr>
        <w:t>каб</w:t>
      </w:r>
      <w:r w:rsidRPr="00D306F0">
        <w:rPr>
          <w:sz w:val="22"/>
        </w:rPr>
        <w:t xml:space="preserve">. 302, отдел </w:t>
      </w:r>
      <w:r w:rsidR="005D1CAF" w:rsidRPr="00D306F0">
        <w:rPr>
          <w:sz w:val="22"/>
        </w:rPr>
        <w:t xml:space="preserve">организации научно-исследовательской работы </w:t>
      </w:r>
      <w:r w:rsidR="00664B6E" w:rsidRPr="00664B6E">
        <w:rPr>
          <w:sz w:val="22"/>
        </w:rPr>
        <w:t>и международной деятельности</w:t>
      </w:r>
    </w:p>
    <w:p w:rsidR="00C34A5C" w:rsidRPr="00D306F0" w:rsidRDefault="005D1CAF" w:rsidP="005D1CAF">
      <w:pPr>
        <w:jc w:val="center"/>
        <w:rPr>
          <w:sz w:val="22"/>
        </w:rPr>
      </w:pPr>
      <w:r w:rsidRPr="00D306F0">
        <w:rPr>
          <w:sz w:val="22"/>
        </w:rPr>
        <w:t>Алтайского государственного института культуры</w:t>
      </w:r>
      <w:r w:rsidR="00C34A5C" w:rsidRPr="00D306F0">
        <w:rPr>
          <w:sz w:val="22"/>
        </w:rPr>
        <w:t>.</w:t>
      </w:r>
    </w:p>
    <w:p w:rsidR="005D1CAF" w:rsidRPr="00EE5239" w:rsidRDefault="005D1CAF" w:rsidP="00854128">
      <w:pPr>
        <w:jc w:val="both"/>
        <w:rPr>
          <w:b/>
          <w:sz w:val="14"/>
          <w:szCs w:val="14"/>
        </w:rPr>
      </w:pPr>
    </w:p>
    <w:p w:rsidR="008D0594" w:rsidRDefault="00551A18" w:rsidP="00123A97">
      <w:pPr>
        <w:jc w:val="center"/>
        <w:rPr>
          <w:sz w:val="22"/>
        </w:rPr>
      </w:pPr>
      <w:r w:rsidRPr="00D306F0">
        <w:rPr>
          <w:b/>
          <w:sz w:val="22"/>
        </w:rPr>
        <w:t>Адрес электронной почты для приёма авторских материалов</w:t>
      </w:r>
      <w:r w:rsidRPr="00D306F0">
        <w:rPr>
          <w:sz w:val="22"/>
        </w:rPr>
        <w:t xml:space="preserve">: </w:t>
      </w:r>
      <w:hyperlink r:id="rId13" w:history="1">
        <w:r w:rsidRPr="00D306F0">
          <w:rPr>
            <w:rStyle w:val="a4"/>
            <w:bCs/>
            <w:spacing w:val="4"/>
            <w:sz w:val="22"/>
            <w:lang w:val="en-US"/>
          </w:rPr>
          <w:t>oonir</w:t>
        </w:r>
        <w:r w:rsidRPr="00D306F0">
          <w:rPr>
            <w:rStyle w:val="a4"/>
            <w:bCs/>
            <w:spacing w:val="4"/>
            <w:sz w:val="22"/>
          </w:rPr>
          <w:t>.</w:t>
        </w:r>
        <w:r w:rsidRPr="00D306F0">
          <w:rPr>
            <w:rStyle w:val="a4"/>
            <w:bCs/>
            <w:spacing w:val="4"/>
            <w:sz w:val="22"/>
            <w:lang w:val="en-US"/>
          </w:rPr>
          <w:t>agik</w:t>
        </w:r>
        <w:r w:rsidRPr="00D306F0">
          <w:rPr>
            <w:rStyle w:val="a4"/>
            <w:bCs/>
            <w:spacing w:val="4"/>
            <w:sz w:val="22"/>
          </w:rPr>
          <w:t>@</w:t>
        </w:r>
        <w:r w:rsidRPr="00D306F0">
          <w:rPr>
            <w:rStyle w:val="a4"/>
            <w:bCs/>
            <w:spacing w:val="4"/>
            <w:sz w:val="22"/>
            <w:lang w:val="en-US"/>
          </w:rPr>
          <w:t>mail</w:t>
        </w:r>
        <w:r w:rsidRPr="00D306F0">
          <w:rPr>
            <w:rStyle w:val="a4"/>
            <w:bCs/>
            <w:spacing w:val="4"/>
            <w:sz w:val="22"/>
          </w:rPr>
          <w:t>.</w:t>
        </w:r>
        <w:r w:rsidRPr="00D306F0">
          <w:rPr>
            <w:rStyle w:val="a4"/>
            <w:bCs/>
            <w:spacing w:val="4"/>
            <w:sz w:val="22"/>
            <w:lang w:val="en-US"/>
          </w:rPr>
          <w:t>ru</w:t>
        </w:r>
      </w:hyperlink>
      <w:r w:rsidRPr="00D306F0">
        <w:rPr>
          <w:sz w:val="22"/>
        </w:rPr>
        <w:t>.</w:t>
      </w:r>
    </w:p>
    <w:p w:rsidR="00123A97" w:rsidRPr="00EE5239" w:rsidRDefault="00123A97" w:rsidP="00123A97">
      <w:pPr>
        <w:jc w:val="center"/>
        <w:rPr>
          <w:bCs/>
          <w:color w:val="000000"/>
          <w:spacing w:val="4"/>
          <w:sz w:val="14"/>
          <w:szCs w:val="14"/>
        </w:rPr>
      </w:pPr>
    </w:p>
    <w:p w:rsidR="005D1CAF" w:rsidRPr="00123A97" w:rsidRDefault="00C34A5C" w:rsidP="00123A97">
      <w:pPr>
        <w:jc w:val="center"/>
        <w:rPr>
          <w:sz w:val="22"/>
        </w:rPr>
      </w:pPr>
      <w:r w:rsidRPr="00D306F0">
        <w:rPr>
          <w:b/>
          <w:sz w:val="22"/>
        </w:rPr>
        <w:t>Телефон для справок</w:t>
      </w:r>
      <w:r w:rsidRPr="00D306F0">
        <w:rPr>
          <w:sz w:val="22"/>
        </w:rPr>
        <w:t xml:space="preserve">: </w:t>
      </w:r>
      <w:r w:rsidR="00551A18" w:rsidRPr="00D306F0">
        <w:rPr>
          <w:sz w:val="22"/>
        </w:rPr>
        <w:t xml:space="preserve">8 </w:t>
      </w:r>
      <w:r w:rsidRPr="00D306F0">
        <w:rPr>
          <w:sz w:val="22"/>
        </w:rPr>
        <w:t>(38</w:t>
      </w:r>
      <w:r w:rsidR="00EC048F">
        <w:rPr>
          <w:sz w:val="22"/>
        </w:rPr>
        <w:t>5</w:t>
      </w:r>
      <w:r w:rsidRPr="00D306F0">
        <w:rPr>
          <w:sz w:val="22"/>
        </w:rPr>
        <w:t>2) 54-73-67.</w:t>
      </w:r>
      <w:r w:rsidR="005D1CAF" w:rsidRPr="00D306F0">
        <w:rPr>
          <w:sz w:val="22"/>
        </w:rPr>
        <w:t xml:space="preserve"> </w:t>
      </w:r>
    </w:p>
    <w:p w:rsidR="005D1CAF" w:rsidRPr="00D306F0" w:rsidRDefault="005D1CAF" w:rsidP="005D1CAF">
      <w:pPr>
        <w:jc w:val="center"/>
        <w:rPr>
          <w:sz w:val="22"/>
        </w:rPr>
      </w:pPr>
      <w:r w:rsidRPr="00A40885">
        <w:rPr>
          <w:b/>
          <w:sz w:val="22"/>
        </w:rPr>
        <w:t>Контактн</w:t>
      </w:r>
      <w:r w:rsidR="00C51073" w:rsidRPr="00A40885">
        <w:rPr>
          <w:b/>
          <w:sz w:val="22"/>
        </w:rPr>
        <w:t>ое</w:t>
      </w:r>
      <w:r w:rsidRPr="00A40885">
        <w:rPr>
          <w:b/>
          <w:sz w:val="22"/>
        </w:rPr>
        <w:t xml:space="preserve"> лиц</w:t>
      </w:r>
      <w:r w:rsidR="00C51073" w:rsidRPr="00A40885">
        <w:rPr>
          <w:b/>
          <w:sz w:val="22"/>
        </w:rPr>
        <w:t>о</w:t>
      </w:r>
      <w:r w:rsidRPr="00A40885">
        <w:rPr>
          <w:sz w:val="22"/>
        </w:rPr>
        <w:t xml:space="preserve">: </w:t>
      </w:r>
      <w:r w:rsidR="0082311D">
        <w:t>Кольмайер Елена Валериевна</w:t>
      </w:r>
      <w:r w:rsidR="002B38D7" w:rsidRPr="00A40885">
        <w:t xml:space="preserve">, </w:t>
      </w:r>
      <w:r w:rsidR="002B38D7" w:rsidRPr="00A40885">
        <w:br/>
        <w:t>аналитик отдела организации научно-исследовательской работы</w:t>
      </w:r>
      <w:r w:rsidR="00664B6E" w:rsidRPr="00A40885">
        <w:t xml:space="preserve"> и международной деятельности</w:t>
      </w:r>
    </w:p>
    <w:p w:rsidR="00541D23" w:rsidRPr="00EE5239" w:rsidRDefault="001A58A5" w:rsidP="001A58A5">
      <w:pPr>
        <w:spacing w:before="120" w:after="120"/>
        <w:jc w:val="center"/>
        <w:rPr>
          <w:sz w:val="16"/>
          <w:szCs w:val="16"/>
        </w:rPr>
      </w:pPr>
      <w:r w:rsidRPr="00EE5239">
        <w:rPr>
          <w:sz w:val="16"/>
          <w:szCs w:val="16"/>
        </w:rPr>
        <w:sym w:font="Symbol" w:char="F02A"/>
      </w:r>
      <w:r w:rsidRPr="00EE5239">
        <w:rPr>
          <w:sz w:val="16"/>
          <w:szCs w:val="16"/>
        </w:rPr>
        <w:sym w:font="Symbol" w:char="F02A"/>
      </w:r>
      <w:r w:rsidRPr="00EE5239">
        <w:rPr>
          <w:sz w:val="16"/>
          <w:szCs w:val="16"/>
        </w:rPr>
        <w:sym w:font="Symbol" w:char="F02A"/>
      </w:r>
    </w:p>
    <w:p w:rsidR="00686EDE" w:rsidRDefault="00E11532" w:rsidP="00686EDE">
      <w:pPr>
        <w:spacing w:before="120" w:after="120"/>
        <w:jc w:val="center"/>
      </w:pPr>
      <w:r w:rsidRPr="00E11532">
        <w:t xml:space="preserve">Члены организационного комитета </w:t>
      </w:r>
      <w:r w:rsidR="001A58A5">
        <w:br/>
      </w:r>
      <w:r w:rsidR="002B38D7" w:rsidRPr="000366A7">
        <w:rPr>
          <w:b/>
          <w:lang w:val="en-US"/>
        </w:rPr>
        <w:t>X</w:t>
      </w:r>
      <w:r w:rsidR="0082311D">
        <w:rPr>
          <w:b/>
          <w:lang w:val="en-US"/>
        </w:rPr>
        <w:t>I</w:t>
      </w:r>
      <w:r w:rsidR="008C0A1B">
        <w:rPr>
          <w:b/>
          <w:lang w:val="en-US"/>
        </w:rPr>
        <w:t>I</w:t>
      </w:r>
      <w:r w:rsidR="008C0A1B" w:rsidRPr="008C0A1B">
        <w:rPr>
          <w:b/>
        </w:rPr>
        <w:t xml:space="preserve"> </w:t>
      </w:r>
      <w:r w:rsidR="001A58A5" w:rsidRPr="00196E9F">
        <w:rPr>
          <w:b/>
        </w:rPr>
        <w:t>межрегиональной</w:t>
      </w:r>
      <w:r w:rsidR="001A58A5" w:rsidRPr="00196E9F">
        <w:rPr>
          <w:b/>
          <w:lang w:val="en-US"/>
        </w:rPr>
        <w:t> </w:t>
      </w:r>
      <w:r w:rsidR="001A58A5" w:rsidRPr="00196E9F">
        <w:rPr>
          <w:b/>
        </w:rPr>
        <w:t>(с международным участием)</w:t>
      </w:r>
      <w:r w:rsidR="00686EDE">
        <w:rPr>
          <w:b/>
        </w:rPr>
        <w:br/>
      </w:r>
      <w:r w:rsidR="001A58A5" w:rsidRPr="00196E9F">
        <w:rPr>
          <w:b/>
        </w:rPr>
        <w:t xml:space="preserve"> научно-</w:t>
      </w:r>
      <w:r w:rsidR="001A58A5">
        <w:rPr>
          <w:b/>
        </w:rPr>
        <w:t>практической</w:t>
      </w:r>
      <w:r w:rsidR="001A58A5" w:rsidRPr="00196E9F">
        <w:rPr>
          <w:b/>
        </w:rPr>
        <w:t xml:space="preserve"> конференции</w:t>
      </w:r>
      <w:r w:rsidR="001A58A5" w:rsidRPr="005D1CAF">
        <w:t xml:space="preserve"> </w:t>
      </w:r>
    </w:p>
    <w:p w:rsidR="00686EDE" w:rsidRPr="00A13D99" w:rsidRDefault="001A58A5" w:rsidP="00686EDE">
      <w:pPr>
        <w:spacing w:before="120" w:after="120"/>
        <w:jc w:val="center"/>
        <w:rPr>
          <w:b/>
          <w:color w:val="FF0000"/>
        </w:rPr>
      </w:pPr>
      <w:r w:rsidRPr="00A13D99">
        <w:rPr>
          <w:b/>
          <w:color w:val="FF0000"/>
        </w:rPr>
        <w:t>«</w:t>
      </w:r>
      <w:r w:rsidRPr="00FE2AC1">
        <w:rPr>
          <w:rFonts w:ascii="Times New Roman Полужирный" w:hAnsi="Times New Roman Полужирный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РАЗВИТИЕ СОЦИАЛЬНО-КУЛЬТУРНОЙ ДЕЯТЕЛЬНОСТИ </w:t>
      </w:r>
      <w:r w:rsidRPr="00FE2AC1">
        <w:rPr>
          <w:rFonts w:ascii="Times New Roman Полужирный" w:hAnsi="Times New Roman Полужирный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И ХУДОЖЕСТВЕННОГО ОБРАЗОВАНИЯ: ТЕОРИЯ И ПРАКТИКА</w:t>
      </w:r>
      <w:r w:rsidRPr="00A13D99">
        <w:rPr>
          <w:b/>
          <w:color w:val="FF0000"/>
        </w:rPr>
        <w:t>»</w:t>
      </w:r>
    </w:p>
    <w:p w:rsidR="00541D23" w:rsidRPr="00E11532" w:rsidRDefault="001A58A5" w:rsidP="00E11532">
      <w:pPr>
        <w:jc w:val="center"/>
      </w:pPr>
      <w:r>
        <w:t>(</w:t>
      </w:r>
      <w:r w:rsidR="003A1FAD">
        <w:rPr>
          <w:b/>
          <w:i/>
        </w:rPr>
        <w:t xml:space="preserve">г. Барнаул, </w:t>
      </w:r>
      <w:r w:rsidR="00E45E21" w:rsidRPr="00AC52F4">
        <w:rPr>
          <w:b/>
          <w:i/>
        </w:rPr>
        <w:t>8–19</w:t>
      </w:r>
      <w:r w:rsidR="00D306F0" w:rsidRPr="00AC52F4">
        <w:rPr>
          <w:b/>
          <w:i/>
        </w:rPr>
        <w:t xml:space="preserve"> апреля 202</w:t>
      </w:r>
      <w:r w:rsidR="008C0A1B" w:rsidRPr="00AC52F4">
        <w:rPr>
          <w:b/>
          <w:i/>
        </w:rPr>
        <w:t>4</w:t>
      </w:r>
      <w:r w:rsidR="00D306F0" w:rsidRPr="00AC52F4">
        <w:rPr>
          <w:b/>
          <w:i/>
        </w:rPr>
        <w:t xml:space="preserve"> г.</w:t>
      </w:r>
      <w:r w:rsidRPr="00AC52F4">
        <w:rPr>
          <w:b/>
        </w:rPr>
        <w:t>)</w:t>
      </w:r>
      <w:r w:rsidR="00E11532" w:rsidRPr="00E11532">
        <w:t xml:space="preserve"> </w:t>
      </w:r>
      <w:r w:rsidR="00E11532">
        <w:br/>
      </w:r>
      <w:r w:rsidR="00E11532" w:rsidRPr="00E11532">
        <w:t xml:space="preserve">выражают свою надежду на </w:t>
      </w:r>
      <w:r w:rsidR="00231698">
        <w:t xml:space="preserve">установление долгосрочных рабочих контактов </w:t>
      </w:r>
      <w:r w:rsidR="00E11532" w:rsidRPr="00E11532">
        <w:t>с авторами!</w:t>
      </w:r>
    </w:p>
    <w:sectPr w:rsidR="00541D23" w:rsidRPr="00E11532" w:rsidSect="00EE5239">
      <w:pgSz w:w="11906" w:h="16838"/>
      <w:pgMar w:top="1134" w:right="1134" w:bottom="568" w:left="113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4B9" w:rsidRDefault="004D04B9" w:rsidP="00375F8E">
      <w:r>
        <w:separator/>
      </w:r>
    </w:p>
  </w:endnote>
  <w:endnote w:type="continuationSeparator" w:id="0">
    <w:p w:rsidR="004D04B9" w:rsidRDefault="004D04B9" w:rsidP="0037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4B9" w:rsidRDefault="004D04B9" w:rsidP="00375F8E">
      <w:r>
        <w:separator/>
      </w:r>
    </w:p>
  </w:footnote>
  <w:footnote w:type="continuationSeparator" w:id="0">
    <w:p w:rsidR="004D04B9" w:rsidRDefault="004D04B9" w:rsidP="0037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singleLevel"/>
    <w:tmpl w:val="F3EAEE9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">
    <w:nsid w:val="0A7D0D25"/>
    <w:multiLevelType w:val="hybridMultilevel"/>
    <w:tmpl w:val="1166F97E"/>
    <w:lvl w:ilvl="0" w:tplc="1944BB3E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00F87"/>
    <w:multiLevelType w:val="hybridMultilevel"/>
    <w:tmpl w:val="D4AC5120"/>
    <w:lvl w:ilvl="0" w:tplc="7AE05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C4FA6"/>
    <w:multiLevelType w:val="hybridMultilevel"/>
    <w:tmpl w:val="A8A4292E"/>
    <w:lvl w:ilvl="0" w:tplc="1CC62FB2">
      <w:start w:val="1"/>
      <w:numFmt w:val="decimal"/>
      <w:lvlText w:val="%1."/>
      <w:lvlJc w:val="left"/>
      <w:pPr>
        <w:ind w:left="1287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5E3B19"/>
    <w:multiLevelType w:val="hybridMultilevel"/>
    <w:tmpl w:val="020CD5B6"/>
    <w:lvl w:ilvl="0" w:tplc="63EA9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60BEC"/>
    <w:multiLevelType w:val="hybridMultilevel"/>
    <w:tmpl w:val="0FE4F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6348F0"/>
    <w:multiLevelType w:val="hybridMultilevel"/>
    <w:tmpl w:val="E2E288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D629BC"/>
    <w:multiLevelType w:val="hybridMultilevel"/>
    <w:tmpl w:val="8B60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5C"/>
    <w:rsid w:val="00005E78"/>
    <w:rsid w:val="00010FF5"/>
    <w:rsid w:val="00017132"/>
    <w:rsid w:val="000205E9"/>
    <w:rsid w:val="0003030E"/>
    <w:rsid w:val="0005725D"/>
    <w:rsid w:val="00057990"/>
    <w:rsid w:val="000A2D2F"/>
    <w:rsid w:val="000B1FBB"/>
    <w:rsid w:val="000C045F"/>
    <w:rsid w:val="000C6EC9"/>
    <w:rsid w:val="000E0413"/>
    <w:rsid w:val="000F0E69"/>
    <w:rsid w:val="000F21B4"/>
    <w:rsid w:val="00123A97"/>
    <w:rsid w:val="00135227"/>
    <w:rsid w:val="00136C02"/>
    <w:rsid w:val="00194532"/>
    <w:rsid w:val="00196E9F"/>
    <w:rsid w:val="001A58A5"/>
    <w:rsid w:val="001C5388"/>
    <w:rsid w:val="001D272D"/>
    <w:rsid w:val="00231698"/>
    <w:rsid w:val="0023628B"/>
    <w:rsid w:val="00255CC7"/>
    <w:rsid w:val="00262BA5"/>
    <w:rsid w:val="002658A5"/>
    <w:rsid w:val="0028037C"/>
    <w:rsid w:val="002B38D7"/>
    <w:rsid w:val="002E614F"/>
    <w:rsid w:val="00302222"/>
    <w:rsid w:val="00305690"/>
    <w:rsid w:val="00315355"/>
    <w:rsid w:val="00317C99"/>
    <w:rsid w:val="00317D10"/>
    <w:rsid w:val="003330D7"/>
    <w:rsid w:val="00335DA5"/>
    <w:rsid w:val="00337C3A"/>
    <w:rsid w:val="00350AF5"/>
    <w:rsid w:val="00366FCC"/>
    <w:rsid w:val="0037437A"/>
    <w:rsid w:val="00375F8E"/>
    <w:rsid w:val="0038316C"/>
    <w:rsid w:val="0039430A"/>
    <w:rsid w:val="003A1FAD"/>
    <w:rsid w:val="003B2792"/>
    <w:rsid w:val="003C7FB0"/>
    <w:rsid w:val="00401D09"/>
    <w:rsid w:val="00413DD4"/>
    <w:rsid w:val="00425D6E"/>
    <w:rsid w:val="00457DD9"/>
    <w:rsid w:val="004816D8"/>
    <w:rsid w:val="004B2174"/>
    <w:rsid w:val="004B3D0E"/>
    <w:rsid w:val="004B4BBB"/>
    <w:rsid w:val="004D04B9"/>
    <w:rsid w:val="004E4C2A"/>
    <w:rsid w:val="00514D1B"/>
    <w:rsid w:val="00526BD5"/>
    <w:rsid w:val="005378E1"/>
    <w:rsid w:val="00541D23"/>
    <w:rsid w:val="00544E8B"/>
    <w:rsid w:val="00547464"/>
    <w:rsid w:val="00551A18"/>
    <w:rsid w:val="00553467"/>
    <w:rsid w:val="00562441"/>
    <w:rsid w:val="0059021F"/>
    <w:rsid w:val="00590F07"/>
    <w:rsid w:val="005A0A33"/>
    <w:rsid w:val="005C53A7"/>
    <w:rsid w:val="005D1AE8"/>
    <w:rsid w:val="005D1CAF"/>
    <w:rsid w:val="005F3C80"/>
    <w:rsid w:val="006175D1"/>
    <w:rsid w:val="00620E3C"/>
    <w:rsid w:val="00645E37"/>
    <w:rsid w:val="00650C2E"/>
    <w:rsid w:val="00664B6E"/>
    <w:rsid w:val="00686D97"/>
    <w:rsid w:val="00686EDE"/>
    <w:rsid w:val="006C5905"/>
    <w:rsid w:val="006D2E2C"/>
    <w:rsid w:val="006D7342"/>
    <w:rsid w:val="006F6DBF"/>
    <w:rsid w:val="00715D88"/>
    <w:rsid w:val="00757B7D"/>
    <w:rsid w:val="00776EDC"/>
    <w:rsid w:val="0078419F"/>
    <w:rsid w:val="0079516C"/>
    <w:rsid w:val="007B6F3D"/>
    <w:rsid w:val="007E58E7"/>
    <w:rsid w:val="008102D2"/>
    <w:rsid w:val="0082311D"/>
    <w:rsid w:val="00826E89"/>
    <w:rsid w:val="00830830"/>
    <w:rsid w:val="00844401"/>
    <w:rsid w:val="00853FF1"/>
    <w:rsid w:val="00854128"/>
    <w:rsid w:val="00870150"/>
    <w:rsid w:val="00875D25"/>
    <w:rsid w:val="0089570B"/>
    <w:rsid w:val="008C0A1B"/>
    <w:rsid w:val="008D0594"/>
    <w:rsid w:val="008D0AEF"/>
    <w:rsid w:val="008E4929"/>
    <w:rsid w:val="00907945"/>
    <w:rsid w:val="00910E5B"/>
    <w:rsid w:val="00913F07"/>
    <w:rsid w:val="009140BB"/>
    <w:rsid w:val="00947C4B"/>
    <w:rsid w:val="009567A5"/>
    <w:rsid w:val="0099464A"/>
    <w:rsid w:val="009D4BF3"/>
    <w:rsid w:val="00A052D1"/>
    <w:rsid w:val="00A0686D"/>
    <w:rsid w:val="00A10750"/>
    <w:rsid w:val="00A113FC"/>
    <w:rsid w:val="00A13D99"/>
    <w:rsid w:val="00A25DA1"/>
    <w:rsid w:val="00A40885"/>
    <w:rsid w:val="00A450F1"/>
    <w:rsid w:val="00A7583B"/>
    <w:rsid w:val="00A807D6"/>
    <w:rsid w:val="00A90472"/>
    <w:rsid w:val="00AC272E"/>
    <w:rsid w:val="00AC52F4"/>
    <w:rsid w:val="00AD5C21"/>
    <w:rsid w:val="00AD785E"/>
    <w:rsid w:val="00B053AB"/>
    <w:rsid w:val="00B23CE5"/>
    <w:rsid w:val="00B314C4"/>
    <w:rsid w:val="00B33CC8"/>
    <w:rsid w:val="00B57FD3"/>
    <w:rsid w:val="00B7686D"/>
    <w:rsid w:val="00B82C66"/>
    <w:rsid w:val="00B94394"/>
    <w:rsid w:val="00BA0390"/>
    <w:rsid w:val="00BB2A99"/>
    <w:rsid w:val="00BF7A09"/>
    <w:rsid w:val="00C142EA"/>
    <w:rsid w:val="00C2335D"/>
    <w:rsid w:val="00C33E9C"/>
    <w:rsid w:val="00C34A5C"/>
    <w:rsid w:val="00C51073"/>
    <w:rsid w:val="00C649AB"/>
    <w:rsid w:val="00C77DD1"/>
    <w:rsid w:val="00C92C04"/>
    <w:rsid w:val="00CA4AD5"/>
    <w:rsid w:val="00CA6906"/>
    <w:rsid w:val="00CB3DB2"/>
    <w:rsid w:val="00CC2300"/>
    <w:rsid w:val="00CD58FB"/>
    <w:rsid w:val="00D13E85"/>
    <w:rsid w:val="00D22BBA"/>
    <w:rsid w:val="00D306F0"/>
    <w:rsid w:val="00D33741"/>
    <w:rsid w:val="00D37CCB"/>
    <w:rsid w:val="00D77DA8"/>
    <w:rsid w:val="00D921BC"/>
    <w:rsid w:val="00D9242F"/>
    <w:rsid w:val="00DA7764"/>
    <w:rsid w:val="00DB5019"/>
    <w:rsid w:val="00DB5721"/>
    <w:rsid w:val="00DB7196"/>
    <w:rsid w:val="00DE34CE"/>
    <w:rsid w:val="00E05A34"/>
    <w:rsid w:val="00E11532"/>
    <w:rsid w:val="00E37284"/>
    <w:rsid w:val="00E45E21"/>
    <w:rsid w:val="00E7502A"/>
    <w:rsid w:val="00EC048F"/>
    <w:rsid w:val="00EE5239"/>
    <w:rsid w:val="00F0290E"/>
    <w:rsid w:val="00F10A65"/>
    <w:rsid w:val="00F136C6"/>
    <w:rsid w:val="00F15A91"/>
    <w:rsid w:val="00F321A1"/>
    <w:rsid w:val="00F32C67"/>
    <w:rsid w:val="00F36B5E"/>
    <w:rsid w:val="00F44D94"/>
    <w:rsid w:val="00F56F3B"/>
    <w:rsid w:val="00F57481"/>
    <w:rsid w:val="00F8660E"/>
    <w:rsid w:val="00FB6A97"/>
    <w:rsid w:val="00FC5627"/>
    <w:rsid w:val="00FE1A67"/>
    <w:rsid w:val="00FE2AC1"/>
    <w:rsid w:val="00FE3E2D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0FD05-5FAB-4FC1-BCCC-846C5210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34A5C"/>
    <w:rPr>
      <w:rFonts w:ascii="Times New Roman" w:eastAsia="SimSun" w:hAnsi="Times New Roman"/>
      <w:sz w:val="24"/>
      <w:szCs w:val="24"/>
      <w:lang w:eastAsia="zh-CN"/>
    </w:rPr>
  </w:style>
  <w:style w:type="paragraph" w:styleId="2">
    <w:name w:val="heading 2"/>
    <w:basedOn w:val="a0"/>
    <w:next w:val="a0"/>
    <w:link w:val="20"/>
    <w:semiHidden/>
    <w:unhideWhenUsed/>
    <w:qFormat/>
    <w:rsid w:val="00C34A5C"/>
    <w:pPr>
      <w:keepNext/>
      <w:shd w:val="clear" w:color="auto" w:fill="FFFFFF"/>
      <w:spacing w:line="634" w:lineRule="exact"/>
      <w:ind w:left="950"/>
      <w:jc w:val="center"/>
      <w:outlineLvl w:val="1"/>
    </w:pPr>
    <w:rPr>
      <w:bCs/>
      <w:color w:val="000000"/>
      <w:spacing w:val="8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C34A5C"/>
    <w:rPr>
      <w:rFonts w:ascii="Times New Roman" w:eastAsia="SimSun" w:hAnsi="Times New Roman" w:cs="Times New Roman"/>
      <w:bCs/>
      <w:color w:val="000000"/>
      <w:spacing w:val="8"/>
      <w:sz w:val="28"/>
      <w:shd w:val="clear" w:color="auto" w:fill="FFFFFF"/>
      <w:lang w:eastAsia="zh-CN"/>
    </w:rPr>
  </w:style>
  <w:style w:type="character" w:styleId="a4">
    <w:name w:val="Hyperlink"/>
    <w:unhideWhenUsed/>
    <w:rsid w:val="00C34A5C"/>
    <w:rPr>
      <w:color w:val="0000FF"/>
      <w:u w:val="single"/>
    </w:rPr>
  </w:style>
  <w:style w:type="paragraph" w:styleId="21">
    <w:name w:val="Body Text Indent 2"/>
    <w:basedOn w:val="a0"/>
    <w:link w:val="22"/>
    <w:semiHidden/>
    <w:unhideWhenUsed/>
    <w:rsid w:val="00C34A5C"/>
    <w:pPr>
      <w:widowControl w:val="0"/>
      <w:shd w:val="clear" w:color="auto" w:fill="FFFFFF"/>
      <w:tabs>
        <w:tab w:val="left" w:pos="768"/>
      </w:tabs>
      <w:autoSpaceDE w:val="0"/>
      <w:autoSpaceDN w:val="0"/>
      <w:adjustRightInd w:val="0"/>
      <w:spacing w:before="5" w:line="341" w:lineRule="exact"/>
      <w:ind w:left="7080"/>
      <w:jc w:val="both"/>
    </w:pPr>
    <w:rPr>
      <w:iCs/>
      <w:color w:val="000000"/>
      <w:spacing w:val="4"/>
      <w:sz w:val="20"/>
      <w:szCs w:val="20"/>
    </w:rPr>
  </w:style>
  <w:style w:type="character" w:customStyle="1" w:styleId="22">
    <w:name w:val="Основной текст с отступом 2 Знак"/>
    <w:link w:val="21"/>
    <w:semiHidden/>
    <w:rsid w:val="00C34A5C"/>
    <w:rPr>
      <w:rFonts w:ascii="Times New Roman" w:eastAsia="SimSun" w:hAnsi="Times New Roman" w:cs="Times New Roman"/>
      <w:iCs/>
      <w:color w:val="000000"/>
      <w:spacing w:val="4"/>
      <w:shd w:val="clear" w:color="auto" w:fill="FFFFFF"/>
      <w:lang w:eastAsia="zh-CN"/>
    </w:rPr>
  </w:style>
  <w:style w:type="table" w:styleId="a5">
    <w:name w:val="Table Grid"/>
    <w:basedOn w:val="a2"/>
    <w:uiPriority w:val="59"/>
    <w:rsid w:val="00C34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56244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62441"/>
    <w:rPr>
      <w:rFonts w:ascii="Tahoma" w:eastAsia="SimSu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1"/>
    <w:rsid w:val="00CA6906"/>
  </w:style>
  <w:style w:type="character" w:styleId="a8">
    <w:name w:val="Strong"/>
    <w:uiPriority w:val="22"/>
    <w:qFormat/>
    <w:rsid w:val="00CA6906"/>
    <w:rPr>
      <w:b/>
      <w:bCs/>
    </w:rPr>
  </w:style>
  <w:style w:type="paragraph" w:styleId="a9">
    <w:name w:val="Body Text"/>
    <w:basedOn w:val="a0"/>
    <w:link w:val="aa"/>
    <w:uiPriority w:val="99"/>
    <w:semiHidden/>
    <w:unhideWhenUsed/>
    <w:rsid w:val="00715D88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715D88"/>
    <w:rPr>
      <w:rFonts w:ascii="Times New Roman" w:eastAsia="SimSun" w:hAnsi="Times New Roman"/>
      <w:sz w:val="24"/>
      <w:szCs w:val="24"/>
      <w:lang w:eastAsia="zh-CN"/>
    </w:rPr>
  </w:style>
  <w:style w:type="paragraph" w:customStyle="1" w:styleId="Default">
    <w:name w:val="Default"/>
    <w:rsid w:val="00CD58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">
    <w:name w:val="Для списка литературы"/>
    <w:basedOn w:val="ab"/>
    <w:link w:val="ac"/>
    <w:qFormat/>
    <w:rsid w:val="00CD58FB"/>
    <w:pPr>
      <w:numPr>
        <w:numId w:val="7"/>
      </w:numPr>
      <w:ind w:left="0" w:firstLine="425"/>
      <w:jc w:val="both"/>
    </w:pPr>
    <w:rPr>
      <w:rFonts w:eastAsia="Calibri"/>
      <w:lang w:eastAsia="en-US"/>
    </w:rPr>
  </w:style>
  <w:style w:type="character" w:customStyle="1" w:styleId="ac">
    <w:name w:val="Для списка литературы Знак"/>
    <w:link w:val="a"/>
    <w:rsid w:val="00CD58FB"/>
    <w:rPr>
      <w:rFonts w:ascii="Times New Roman" w:hAnsi="Times New Roman"/>
      <w:sz w:val="24"/>
      <w:szCs w:val="24"/>
      <w:lang w:eastAsia="en-US"/>
    </w:rPr>
  </w:style>
  <w:style w:type="paragraph" w:styleId="ab">
    <w:name w:val="List Paragraph"/>
    <w:basedOn w:val="a0"/>
    <w:uiPriority w:val="34"/>
    <w:qFormat/>
    <w:rsid w:val="00CD58FB"/>
    <w:pPr>
      <w:ind w:left="708"/>
    </w:pPr>
  </w:style>
  <w:style w:type="character" w:styleId="ad">
    <w:name w:val="FollowedHyperlink"/>
    <w:basedOn w:val="a1"/>
    <w:uiPriority w:val="99"/>
    <w:semiHidden/>
    <w:unhideWhenUsed/>
    <w:rsid w:val="009567A5"/>
    <w:rPr>
      <w:color w:val="800080"/>
      <w:u w:val="single"/>
    </w:rPr>
  </w:style>
  <w:style w:type="paragraph" w:styleId="ae">
    <w:name w:val="endnote text"/>
    <w:basedOn w:val="a0"/>
    <w:link w:val="af"/>
    <w:uiPriority w:val="99"/>
    <w:semiHidden/>
    <w:unhideWhenUsed/>
    <w:rsid w:val="00375F8E"/>
    <w:rPr>
      <w:sz w:val="20"/>
      <w:szCs w:val="20"/>
    </w:rPr>
  </w:style>
  <w:style w:type="character" w:customStyle="1" w:styleId="af">
    <w:name w:val="Текст концевой сноски Знак"/>
    <w:basedOn w:val="a1"/>
    <w:link w:val="ae"/>
    <w:uiPriority w:val="99"/>
    <w:semiHidden/>
    <w:rsid w:val="00375F8E"/>
    <w:rPr>
      <w:rFonts w:ascii="Times New Roman" w:eastAsia="SimSun" w:hAnsi="Times New Roman"/>
      <w:lang w:eastAsia="zh-CN"/>
    </w:rPr>
  </w:style>
  <w:style w:type="character" w:styleId="af0">
    <w:name w:val="endnote reference"/>
    <w:basedOn w:val="a1"/>
    <w:uiPriority w:val="99"/>
    <w:semiHidden/>
    <w:unhideWhenUsed/>
    <w:rsid w:val="00375F8E"/>
    <w:rPr>
      <w:vertAlign w:val="superscript"/>
    </w:rPr>
  </w:style>
  <w:style w:type="character" w:customStyle="1" w:styleId="linktext">
    <w:name w:val="link__text"/>
    <w:basedOn w:val="a1"/>
    <w:rsid w:val="00D37CCB"/>
  </w:style>
  <w:style w:type="character" w:customStyle="1" w:styleId="shortenershort-link-text">
    <w:name w:val="shortener__short-link-text"/>
    <w:basedOn w:val="a1"/>
    <w:rsid w:val="00D37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onir.agi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noskainf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tiplagia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onir.agik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58DD2-5B76-49CD-AED4-E6BB1A5F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AGAKI</Company>
  <LinksUpToDate>false</LinksUpToDate>
  <CharactersWithSpaces>7321</CharactersWithSpaces>
  <SharedDoc>false</SharedDoc>
  <HLinks>
    <vt:vector size="30" baseType="variant">
      <vt:variant>
        <vt:i4>2490436</vt:i4>
      </vt:variant>
      <vt:variant>
        <vt:i4>12</vt:i4>
      </vt:variant>
      <vt:variant>
        <vt:i4>0</vt:i4>
      </vt:variant>
      <vt:variant>
        <vt:i4>5</vt:i4>
      </vt:variant>
      <vt:variant>
        <vt:lpwstr>mailto:oonir.agik@mail.ru</vt:lpwstr>
      </vt:variant>
      <vt:variant>
        <vt:lpwstr/>
      </vt:variant>
      <vt:variant>
        <vt:i4>8257579</vt:i4>
      </vt:variant>
      <vt:variant>
        <vt:i4>9</vt:i4>
      </vt:variant>
      <vt:variant>
        <vt:i4>0</vt:i4>
      </vt:variant>
      <vt:variant>
        <vt:i4>5</vt:i4>
      </vt:variant>
      <vt:variant>
        <vt:lpwstr>https://www.antiplagiat.ru/</vt:lpwstr>
      </vt:variant>
      <vt:variant>
        <vt:lpwstr/>
      </vt:variant>
      <vt:variant>
        <vt:i4>524383</vt:i4>
      </vt:variant>
      <vt:variant>
        <vt:i4>6</vt:i4>
      </vt:variant>
      <vt:variant>
        <vt:i4>0</vt:i4>
      </vt:variant>
      <vt:variant>
        <vt:i4>5</vt:i4>
      </vt:variant>
      <vt:variant>
        <vt:lpwstr>http://www.snoskainfo.ru/</vt:lpwstr>
      </vt:variant>
      <vt:variant>
        <vt:lpwstr/>
      </vt:variant>
      <vt:variant>
        <vt:i4>2490436</vt:i4>
      </vt:variant>
      <vt:variant>
        <vt:i4>3</vt:i4>
      </vt:variant>
      <vt:variant>
        <vt:i4>0</vt:i4>
      </vt:variant>
      <vt:variant>
        <vt:i4>5</vt:i4>
      </vt:variant>
      <vt:variant>
        <vt:lpwstr>mailto:oonir.agik@mail.ru</vt:lpwstr>
      </vt:variant>
      <vt:variant>
        <vt:lpwstr/>
      </vt:variant>
      <vt:variant>
        <vt:i4>3801188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https://docs.google.com/forms/d/e/1FAIpQLSdG9ISXleoSG2M17tEwIYQ7u1UzUmJWPvVB8KIRjmzGT7yISA/viewform?vc=0&amp;c=0&amp;w=1&amp;flr=0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borzenko</dc:creator>
  <cp:lastModifiedBy>Иванова Екатерина Андреевна</cp:lastModifiedBy>
  <cp:revision>2</cp:revision>
  <cp:lastPrinted>2023-12-11T02:39:00Z</cp:lastPrinted>
  <dcterms:created xsi:type="dcterms:W3CDTF">2023-12-25T08:35:00Z</dcterms:created>
  <dcterms:modified xsi:type="dcterms:W3CDTF">2023-12-25T08:35:00Z</dcterms:modified>
</cp:coreProperties>
</file>