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a5"/>
        <w:jc w:val="center"/>
        <w:rPr>
          <w:b/>
          <w:bCs/>
          <w:lang w:val="en-US"/>
        </w:rPr>
      </w:pPr>
      <w:r>
        <w:rPr>
          <w:rFonts w:eastAsia="Calibri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975" cy="666750"/>
                <wp:effectExtent l="0" t="0" r="9525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61975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2pt;height:52.5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a5"/>
        <w:jc w:val="center"/>
        <w:rPr>
          <w:b/>
          <w:bCs/>
          <w:sz w:val="16"/>
          <w:szCs w:val="16"/>
          <w:lang w:val="en-US"/>
        </w:rPr>
      </w:pPr>
    </w:p>
    <w:p>
      <w:pPr>
        <w:pStyle w:val="a5"/>
        <w:jc w:val="center"/>
        <w:rPr>
          <w:b/>
          <w:bCs/>
        </w:rPr>
      </w:pPr>
      <w:r>
        <w:rPr>
          <w:b/>
          <w:bCs/>
        </w:rPr>
        <w:t xml:space="preserve">ПРАВИТЕЛЬСТВО</w:t>
      </w:r>
      <w:r>
        <w:rPr>
          <w:b/>
          <w:bCs/>
        </w:rPr>
        <w:t xml:space="preserve"> НОВОСИБИРСКОЙ ОБЛАСТИ</w:t>
      </w:r>
    </w:p>
    <w:p>
      <w:pPr>
        <w:spacing w:before="0" w:after="0"/>
        <w:jc w:val="center"/>
        <w:rPr>
          <w:b/>
          <w:bCs/>
          <w:sz w:val="28"/>
          <w:szCs w:val="28"/>
        </w:rPr>
      </w:pPr>
    </w:p>
    <w:p>
      <w:pPr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ПОСТАНОВЛЕНИЕ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color w:val="000000"/>
          <w:sz w:val="28"/>
          <w:szCs w:val="28"/>
        </w:rPr>
      </w:pPr>
    </w:p>
    <w:p>
      <w:pPr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22.08.2023  № 396-п</w:t>
      </w:r>
      <w:bookmarkStart w:id="0" w:name="_GoBack"/>
      <w:bookmarkEnd w:id="0"/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Cs w:val="24"/>
        </w:rPr>
      </w:pPr>
      <w:r>
        <w:rPr>
          <w:szCs w:val="24"/>
        </w:rPr>
        <w:t xml:space="preserve">г.</w:t>
      </w:r>
      <w:r>
        <w:rPr>
          <w:szCs w:val="24"/>
        </w:rPr>
        <w:t xml:space="preserve"> </w:t>
      </w:r>
      <w:r>
        <w:rPr>
          <w:szCs w:val="24"/>
        </w:rPr>
        <w:t xml:space="preserve">Новосибирск</w:t>
      </w:r>
    </w:p>
    <w:p>
      <w:pPr>
        <w:spacing w:before="0" w:after="0"/>
        <w:rPr>
          <w:sz w:val="28"/>
          <w:szCs w:val="28"/>
        </w:rPr>
      </w:pPr>
    </w:p>
    <w:p>
      <w:pPr>
        <w:shd w:val="clear" w:color="auto" w:fill="ffffff"/>
        <w:spacing w:before="0" w:after="0"/>
        <w:jc w:val="center"/>
        <w:outlineLvl w:val="1"/>
        <w:rPr>
          <w:rFonts w:eastAsia="Calibri"/>
          <w:spacing w:val="-6"/>
          <w:sz w:val="28"/>
          <w:szCs w:val="28"/>
          <w:lang w:eastAsia="en-US"/>
        </w:rPr>
      </w:pPr>
      <w:r>
        <w:rPr>
          <w:spacing w:val="-6"/>
          <w:sz w:val="28"/>
          <w:szCs w:val="28"/>
        </w:rPr>
        <w:t xml:space="preserve">О</w:t>
      </w:r>
      <w:r>
        <w:rPr>
          <w:bCs/>
          <w:spacing w:val="-6"/>
          <w:sz w:val="28"/>
          <w:szCs w:val="28"/>
        </w:rPr>
        <w:t xml:space="preserve"> порядке назначения и выплаты стипендий </w:t>
      </w:r>
      <w:r>
        <w:rPr>
          <w:spacing w:val="-6"/>
          <w:sz w:val="28"/>
          <w:szCs w:val="28"/>
        </w:rPr>
        <w:t xml:space="preserve">Правительства Новосибирской области студентам образовательных организаций высшего образования и их филиалов, расположенных на территории Новосибирской области, обучающимся по</w:t>
      </w:r>
      <w:r>
        <w:rPr>
          <w:spacing w:val="-6"/>
          <w:sz w:val="28"/>
          <w:szCs w:val="28"/>
        </w:rPr>
        <w:t xml:space="preserve"> </w:t>
      </w:r>
      <w:r>
        <w:rPr>
          <w:spacing w:val="-6"/>
          <w:sz w:val="28"/>
          <w:szCs w:val="28"/>
        </w:rPr>
        <w:t xml:space="preserve">очной</w:t>
      </w:r>
      <w:r>
        <w:rPr>
          <w:spacing w:val="-6"/>
          <w:sz w:val="28"/>
          <w:szCs w:val="28"/>
        </w:rPr>
        <w:t xml:space="preserve"> </w:t>
      </w:r>
      <w:r>
        <w:rPr>
          <w:spacing w:val="-6"/>
          <w:sz w:val="28"/>
          <w:szCs w:val="28"/>
        </w:rPr>
        <w:t xml:space="preserve">форме обучения по имеющим государственную аккредитацию образовательным программам магистратуры</w:t>
      </w:r>
    </w:p>
    <w:p>
      <w:pPr>
        <w:spacing w:before="0" w:after="0"/>
        <w:contextualSpacing/>
        <w:rPr>
          <w:sz w:val="28"/>
          <w:szCs w:val="28"/>
        </w:rPr>
      </w:pPr>
    </w:p>
    <w:p>
      <w:pPr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9.1 Закона Новосибирской области от 05.07.2013 № 361-ОЗ</w:t>
      </w:r>
      <w:r>
        <w:rPr>
          <w:color w:val="000000" w:themeColor="text1"/>
          <w:sz w:val="28"/>
          <w:szCs w:val="28"/>
        </w:rPr>
        <w:t xml:space="preserve"> «О регулировании отношений в сфере образования в Новосибирской области» и в целях привлечения талантливой молодежи на территорию Новосибирской области, сохранения и развития интеллектуального потенциала образовательных организаций высшего образования Правительство Новосибирской области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 о с т а н о в л я е т</w:t>
      </w:r>
      <w:r>
        <w:rPr>
          <w:sz w:val="28"/>
          <w:szCs w:val="28"/>
        </w:rPr>
        <w:t xml:space="preserve">:</w:t>
      </w:r>
    </w:p>
    <w:p>
      <w:pPr>
        <w:shd w:val="clear" w:color="auto" w:fill="ffffff"/>
        <w:spacing w:before="0" w:after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1.</w:t>
      </w:r>
      <w:r>
        <w:t xml:space="preserve"> </w:t>
      </w:r>
      <w:r>
        <w:rPr>
          <w:sz w:val="28"/>
          <w:szCs w:val="28"/>
        </w:rPr>
        <w:t xml:space="preserve">Учредить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начиная с 1 сентября 2023 года 115 стипендий Правительства Новосибирской</w:t>
      </w:r>
      <w:r>
        <w:rPr>
          <w:color w:val="000000"/>
          <w:sz w:val="28"/>
          <w:szCs w:val="28"/>
        </w:rPr>
        <w:t xml:space="preserve"> области для студентов образовательных организаций высшего образования и их филиалов, расположенных на территории Новосибирской области, обучающихся по очной форме обучения по имеющим государственную </w:t>
      </w:r>
      <w:r>
        <w:rPr>
          <w:spacing w:val="-6"/>
          <w:sz w:val="28"/>
          <w:szCs w:val="28"/>
        </w:rPr>
        <w:t xml:space="preserve">аккредитацию образовательным программам магистратуры</w:t>
      </w:r>
      <w:r>
        <w:rPr>
          <w:spacing w:val="-6"/>
          <w:sz w:val="28"/>
          <w:szCs w:val="28"/>
        </w:rPr>
        <w:t xml:space="preserve">,</w:t>
      </w:r>
      <w:r>
        <w:rPr>
          <w:spacing w:val="-6"/>
          <w:sz w:val="28"/>
          <w:szCs w:val="28"/>
        </w:rPr>
        <w:t xml:space="preserve"> в размере 10 000,0</w:t>
      </w:r>
      <w:r>
        <w:rPr>
          <w:spacing w:val="-6"/>
          <w:sz w:val="28"/>
          <w:szCs w:val="28"/>
        </w:rPr>
        <w:t xml:space="preserve"> </w:t>
      </w:r>
      <w:r>
        <w:rPr>
          <w:spacing w:val="-6"/>
          <w:sz w:val="28"/>
          <w:szCs w:val="28"/>
        </w:rPr>
        <w:t xml:space="preserve">руб.</w:t>
      </w:r>
      <w:r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месяц каждая, назначаемых ежегодно на весь период обучения.</w:t>
      </w:r>
    </w:p>
    <w:p>
      <w:pPr>
        <w:shd w:val="clear" w:color="auto" w:fill="ffffff"/>
        <w:spacing w:before="0" w:after="0"/>
        <w:ind w:firstLine="709"/>
        <w:jc w:val="both"/>
      </w:pP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Утвердить прилагаемое П</w:t>
      </w:r>
      <w:r>
        <w:rPr>
          <w:color w:val="000000"/>
          <w:sz w:val="28"/>
          <w:szCs w:val="28"/>
        </w:rPr>
        <w:t xml:space="preserve">оложение о порядке назначения и выплаты стипендий Правительства Новосибирской области студентам образовательных организаций высшего образования и их филиалов, расположенных на территории Новосибирской области, обучающимся по очной форме обучения по имеющим государственную аккредитацию образовательным программам магистратуры</w:t>
      </w:r>
      <w:r>
        <w:rPr>
          <w:color w:val="000000"/>
          <w:sz w:val="28"/>
          <w:szCs w:val="28"/>
        </w:rPr>
        <w:t xml:space="preserve">.</w:t>
      </w:r>
      <w:r>
        <w:t xml:space="preserve"> </w:t>
      </w:r>
    </w:p>
    <w:p>
      <w:pPr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3. </w:t>
      </w:r>
      <w:r>
        <w:rPr>
          <w:spacing w:val="-8"/>
          <w:sz w:val="28"/>
          <w:szCs w:val="28"/>
        </w:rPr>
        <w:t xml:space="preserve">Министерству образования Новосибирской области (Федорчук</w:t>
      </w:r>
      <w:r>
        <w:rPr>
          <w:spacing w:val="-8"/>
          <w:sz w:val="28"/>
          <w:szCs w:val="28"/>
        </w:rPr>
        <w:t xml:space="preserve"> </w:t>
      </w:r>
      <w:r>
        <w:rPr>
          <w:spacing w:val="-8"/>
          <w:sz w:val="28"/>
          <w:szCs w:val="28"/>
        </w:rPr>
        <w:t xml:space="preserve">С.В.) осуществлять выплату стипендий Правительства Новосибирской области за счет средств областного бюджета Новосибирской области, предусмотренных на их выплату</w:t>
      </w:r>
      <w:r>
        <w:rPr>
          <w:spacing w:val="-8"/>
          <w:sz w:val="28"/>
          <w:szCs w:val="28"/>
        </w:rPr>
        <w:t xml:space="preserve">.</w:t>
      </w:r>
    </w:p>
    <w:p>
      <w:pPr>
        <w:shd w:val="clear" w:color="auto" w:fill="ffffff"/>
        <w:spacing w:before="0" w:after="0"/>
        <w:ind w:firstLine="709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4. Контроль за исполнением настоящего постановления возложить на</w:t>
      </w:r>
      <w:r>
        <w:rPr>
          <w:color w:val="000000"/>
          <w:sz w:val="28"/>
          <w:szCs w:val="28"/>
        </w:rPr>
        <w:t xml:space="preserve"> </w:t>
      </w:r>
      <w:r>
        <w:rPr>
          <w:color w:val="000000"/>
          <w:sz w:val="28"/>
          <w:szCs w:val="28"/>
        </w:rPr>
        <w:t xml:space="preserve">заместителя Губернатора Новосибирской области Нелюбова</w:t>
      </w:r>
      <w:r>
        <w:rPr>
          <w:color w:val="000000"/>
          <w:sz w:val="28"/>
          <w:szCs w:val="28"/>
        </w:rPr>
        <w:t xml:space="preserve"> С.А.</w:t>
      </w:r>
    </w:p>
    <w:p>
      <w:pPr>
        <w:spacing w:before="0" w:after="0"/>
        <w:jc w:val="both"/>
        <w:rPr>
          <w:szCs w:val="28"/>
        </w:rPr>
      </w:pPr>
    </w:p>
    <w:p>
      <w:pPr>
        <w:spacing w:before="0" w:after="0"/>
        <w:jc w:val="both"/>
        <w:rPr>
          <w:szCs w:val="28"/>
        </w:rPr>
      </w:pPr>
    </w:p>
    <w:p>
      <w:pPr>
        <w:spacing w:before="0" w:after="0"/>
        <w:jc w:val="both"/>
        <w:rPr>
          <w:color w:val="000000"/>
          <w:sz w:val="20"/>
        </w:rPr>
      </w:pPr>
      <w:r>
        <w:rPr>
          <w:sz w:val="28"/>
          <w:szCs w:val="28"/>
        </w:rPr>
        <w:t xml:space="preserve">Губернатор Новосибирской области А.А. Травников</w:t>
      </w:r>
      <w:r>
        <w:rPr>
          <w:sz w:val="28"/>
          <w:szCs w:val="28"/>
        </w:rPr>
        <w:br/>
      </w:r>
    </w:p>
    <w:p>
      <w:pPr>
        <w:spacing w:before="0" w:after="0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С.В. Федорчук</w:t>
      </w:r>
    </w:p>
    <w:p>
      <w:pPr>
        <w:shd w:val="clear" w:color="auto" w:fill="ffffff"/>
        <w:spacing w:before="0" w:after="0"/>
        <w:jc w:val="both"/>
        <w:rPr>
          <w:sz w:val="20"/>
          <w:lang w:eastAsia="en-US"/>
        </w:rPr>
      </w:pPr>
      <w:r>
        <w:rPr>
          <w:color w:val="000000"/>
          <w:sz w:val="20"/>
        </w:rPr>
        <w:t xml:space="preserve">238 73 20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pgSz w:w="11909" w:h="16834"/>
      <w:pgMar w:top="1134" w:right="567" w:bottom="284" w:left="1418" w:header="720" w:footer="720" w:gutter="0"/>
      <w:pgNumType w:start="1"/>
      <w:cols w:space="6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ltica">
    <w:panose1 w:val="02000603000000000000"/>
  </w:font>
  <w:font w:name="Courier New">
    <w:panose1 w:val="02070309020205020404"/>
  </w:font>
  <w:font w:name="Tahoma">
    <w:panose1 w:val="020B0606040504020204"/>
  </w:font>
  <w:font w:name="Calibri">
    <w:panose1 w:val="020F050202020403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9"/>
      <w:rPr>
        <w:sz w:val="16"/>
        <w:szCs w:val="16"/>
      </w:rPr>
    </w:pPr>
    <w:r>
      <w:rPr>
        <w:sz w:val="16"/>
        <w:szCs w:val="16"/>
      </w:rPr>
      <w:t xml:space="preserve">П</w:t>
    </w:r>
    <w:r>
      <w:rPr>
        <w:sz w:val="16"/>
        <w:szCs w:val="16"/>
      </w:rPr>
      <w:t xml:space="preserve">П/</w:t>
    </w:r>
    <w:r>
      <w:rPr>
        <w:sz w:val="16"/>
        <w:szCs w:val="16"/>
      </w:rPr>
      <w:t xml:space="preserve">0</w:t>
    </w:r>
    <w:r>
      <w:rPr>
        <w:sz w:val="16"/>
        <w:szCs w:val="16"/>
      </w:rPr>
      <w:t xml:space="preserve">8</w:t>
    </w:r>
    <w:r>
      <w:rPr>
        <w:sz w:val="16"/>
        <w:szCs w:val="16"/>
      </w:rPr>
      <w:t xml:space="preserve">/</w:t>
    </w:r>
    <w:r>
      <w:rPr>
        <w:sz w:val="16"/>
        <w:szCs w:val="16"/>
      </w:rPr>
      <w:t xml:space="preserve">53756</w:t>
    </w:r>
    <w:r>
      <w:rPr>
        <w:sz w:val="16"/>
        <w:szCs w:val="16"/>
      </w:rPr>
      <w:t xml:space="preserve">/</w:t>
    </w:r>
    <w:sdt>
      <w:sdtPr>
        <w:id w:val="-440762071"/>
        <w:date w:fullDate="2023-08-15T00:00:00Z">
          <w:calendar w:val="gregorian"/>
          <w:dateFormat w:val="dd.MM.yyyy"/>
          <w:lid w:val="ru-RU"/>
        </w:date>
        <w:rPr>
          <w:sz w:val="16"/>
          <w:szCs w:val="16"/>
        </w:rPr>
      </w:sdtPr>
      <w:sdtContent>
        <w:r>
          <w:rPr>
            <w:sz w:val="16"/>
            <w:szCs w:val="16"/>
          </w:rPr>
          <w:t xml:space="preserve">15.08.2023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309522478"/>
      <w:docPartObj>
        <w:docPartGallery w:val="Page Numbers (Top of Page)"/>
        <w:docPartUnique w:val="true"/>
      </w:docPartObj>
    </w:sdtPr>
    <w:sdtEndPr>
      <w:rPr>
        <w:sz w:val="20"/>
        <w:szCs w:val="20"/>
      </w:rPr>
    </w:sdtEndPr>
    <w:sdtContent>
      <w:p>
        <w:pPr>
          <w:pStyle w:val="a7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 xml:space="preserve">2</w:t>
        </w:r>
        <w:r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75B65FFA">
      <w:start w:val="1"/>
      <w:numFmt w:val="decimal"/>
      <w:lvlText w:val="%1)"/>
      <w:lvlJc w:val="left"/>
      <w:pPr>
        <w:ind w:left="1488" w:hanging="408"/>
      </w:pPr>
      <w:rPr>
        <w:rFonts w:hint="default" w:cs="Times New Roman"/>
      </w:rPr>
    </w:lvl>
    <w:lvl w:ilvl="1" w:tentative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entative="1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entative="1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entative="1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entative="1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entative="1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entative="1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entative="1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multiLevelType w:val="hybridMultilevel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off"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spacing w:before="0" w:after="0" w:line="317" w:lineRule="exact"/>
      <w:ind w:right="24"/>
      <w:jc w:val="right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9"/>
    <w:locked/>
    <w:rPr>
      <w:rFonts w:ascii="Cambria" w:hAnsi="Cambria" w:cs="Times New Roman"/>
      <w:b/>
      <w:sz w:val="32"/>
    </w:rPr>
  </w:style>
  <w:style w:type="character" w:styleId="20" w:customStyle="1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styleId="30" w:customStyle="1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styleId="40" w:customStyle="1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styleId="50" w:customStyle="1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styleId="60" w:customStyle="1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styleId="70" w:customStyle="1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styleId="80" w:customStyle="1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styleId="90" w:customStyle="1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pacing w:before="0" w:after="0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spacing w:before="0" w:after="0"/>
      <w:jc w:val="both"/>
    </w:pPr>
    <w:rPr>
      <w:sz w:val="28"/>
      <w:szCs w:val="28"/>
    </w:rPr>
  </w:style>
  <w:style w:type="character" w:styleId="a6" w:customStyle="1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styleId="a8" w:customStyle="1">
    <w:name w:val="Верхний колонтитул Знак"/>
    <w:basedOn w:val="a0"/>
    <w:link w:val="a7"/>
    <w:uiPriority w:val="99"/>
    <w:locked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styleId="aa" w:customStyle="1">
    <w:name w:val="Нижний колонтитул Знак"/>
    <w:basedOn w:val="a0"/>
    <w:link w:val="a9"/>
    <w:uiPriority w:val="99"/>
    <w:locked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styleId="22" w:customStyle="1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styleId="24" w:customStyle="1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styleId="32" w:customStyle="1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styleId="ConsNormal" w:customStyle="1">
    <w:name w:val="ConsNormal"/>
    <w:pPr>
      <w:ind w:firstLine="720"/>
    </w:pPr>
    <w:rPr>
      <w:rFonts w:ascii="Arial" w:hAnsi="Arial" w:cs="Arial"/>
    </w:rPr>
  </w:style>
  <w:style w:type="paragraph" w:styleId="ConsNonformat" w:customStyle="1">
    <w:name w:val="ConsNonformat"/>
    <w:rPr>
      <w:rFonts w:ascii="Courier New" w:hAnsi="Courier New" w:cs="Courier New"/>
    </w:rPr>
  </w:style>
  <w:style w:type="paragraph" w:styleId="ConsTitle" w:customStyle="1">
    <w:name w:val="ConsTitle"/>
    <w:uiPriority w:val="99"/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pPr>
      <w:widowControl w:val="off"/>
      <w:spacing w:before="0" w:after="0"/>
      <w:jc w:val="both"/>
    </w:pPr>
    <w:rPr>
      <w:szCs w:val="24"/>
    </w:rPr>
  </w:style>
  <w:style w:type="character" w:styleId="34" w:customStyle="1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styleId="41" w:customStyle="1">
    <w:name w:val="Заголовок4"/>
    <w:basedOn w:val="1"/>
    <w:next w:val="5"/>
    <w:uiPriority w:val="99"/>
    <w:pPr>
      <w:widowControl w:val="off"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styleId="ConsPlusNormal" w:customStyle="1">
    <w:name w:val="ConsPlusNormal"/>
    <w:qFormat/>
    <w:pPr>
      <w:widowControl w:val="off"/>
      <w:ind w:firstLine="720"/>
    </w:pPr>
    <w:rPr>
      <w:rFonts w:ascii="Arial" w:hAnsi="Arial" w:cs="Arial"/>
    </w:rPr>
  </w:style>
  <w:style w:type="paragraph" w:styleId="ConsCell" w:customStyle="1">
    <w:name w:val="ConsCell"/>
    <w:uiPriority w:val="99"/>
    <w:pPr>
      <w:widowControl w:val="off"/>
    </w:pPr>
    <w:rPr>
      <w:rFonts w:ascii="Arial" w:hAnsi="Arial" w:cs="Arial"/>
    </w:rPr>
  </w:style>
  <w:style w:type="paragraph" w:styleId="FR1" w:customStyle="1">
    <w:name w:val="FR1"/>
    <w:uiPriority w:val="99"/>
    <w:pPr>
      <w:widowControl w:val="off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pacing w:beforeAutospacing="1" w:afterAutospacing="1"/>
    </w:pPr>
    <w:rPr>
      <w:color w:val="000000"/>
      <w:szCs w:val="24"/>
    </w:rPr>
  </w:style>
  <w:style w:type="paragraph" w:styleId="ConsPlusTitle" w:customStyle="1">
    <w:name w:val="ConsPlusTitle"/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pacing w:before="0" w:after="0"/>
      <w:jc w:val="center"/>
    </w:pPr>
    <w:rPr>
      <w:b/>
      <w:bCs/>
      <w:szCs w:val="24"/>
    </w:rPr>
  </w:style>
  <w:style w:type="character" w:styleId="ae" w:customStyle="1">
    <w:name w:val="Заголовок Знак"/>
    <w:basedOn w:val="a0"/>
    <w:link w:val="ad"/>
    <w:uiPriority w:val="99"/>
    <w:locked/>
    <w:rPr>
      <w:rFonts w:ascii="Cambria" w:hAnsi="Cambria" w:cs="Times New Roman"/>
      <w:b/>
      <w:sz w:val="32"/>
    </w:rPr>
  </w:style>
  <w:style w:type="paragraph" w:styleId="af" w:customStyle="1">
    <w:name w:val="Термин"/>
    <w:basedOn w:val="a"/>
    <w:next w:val="a"/>
    <w:uiPriority w:val="99"/>
    <w:pPr>
      <w:spacing w:before="0" w:after="0"/>
    </w:pPr>
    <w:rPr>
      <w:szCs w:val="24"/>
      <w:lang w:val="pl-PL"/>
    </w:rPr>
  </w:style>
  <w:style w:type="paragraph" w:styleId="H1" w:customStyle="1">
    <w:name w:val="H1"/>
    <w:basedOn w:val="a"/>
    <w:next w:val="a"/>
    <w:uiPriority w:val="99"/>
    <w:pPr>
      <w:keepNext/>
      <w:outlineLvl w:val="1"/>
    </w:pPr>
    <w:rPr>
      <w:b/>
      <w:bCs/>
      <w:sz w:val="48"/>
      <w:szCs w:val="48"/>
      <w:lang w:val="pl-PL"/>
    </w:rPr>
  </w:style>
  <w:style w:type="paragraph" w:styleId="af0" w:customStyle="1">
    <w:name w:val="Список определений"/>
    <w:basedOn w:val="a"/>
    <w:next w:val="af"/>
    <w:uiPriority w:val="99"/>
    <w:pPr>
      <w:spacing w:before="0" w:after="0"/>
      <w:ind w:left="360"/>
    </w:pPr>
    <w:rPr>
      <w:szCs w:val="24"/>
      <w:lang w:val="pl-PL"/>
    </w:rPr>
  </w:style>
  <w:style w:type="paragraph" w:styleId="Heading" w:customStyle="1">
    <w:name w:val="Heading"/>
    <w:uiPriority w:val="99"/>
    <w:rPr>
      <w:rFonts w:ascii="Arial" w:hAnsi="Arial" w:cs="Arial"/>
      <w:b/>
      <w:bCs/>
      <w:sz w:val="22"/>
      <w:szCs w:val="22"/>
    </w:rPr>
  </w:style>
  <w:style w:type="paragraph" w:styleId="Preformat" w:customStyle="1">
    <w:name w:val="Preformat"/>
    <w:uiPriority w:val="99"/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spacing w:before="0" w:after="0"/>
      <w:ind w:left="5954" w:right="-369" w:hanging="2126"/>
      <w:jc w:val="both"/>
    </w:pPr>
    <w:rPr>
      <w:sz w:val="28"/>
      <w:szCs w:val="28"/>
    </w:rPr>
  </w:style>
  <w:style w:type="character" w:styleId="af2" w:customStyle="1">
    <w:name w:val="Цветовое выделение"/>
    <w:uiPriority w:val="99"/>
    <w:rPr>
      <w:b/>
      <w:color w:val="000080"/>
      <w:sz w:val="20"/>
    </w:rPr>
  </w:style>
  <w:style w:type="character" w:styleId="af3" w:customStyle="1">
    <w:name w:val="Не вступил в силу"/>
    <w:uiPriority w:val="99"/>
    <w:rPr>
      <w:color w:val="008080"/>
      <w:sz w:val="20"/>
    </w:rPr>
  </w:style>
  <w:style w:type="paragraph" w:styleId="af4" w:customStyle="1">
    <w:name w:val="Таблицы (моноширинный)"/>
    <w:basedOn w:val="a"/>
    <w:next w:val="a"/>
    <w:uiPriority w:val="99"/>
    <w:pPr>
      <w:widowControl w:val="off"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pacing w:before="0" w:after="0"/>
    </w:pPr>
    <w:rPr>
      <w:rFonts w:ascii="Courier New" w:hAnsi="Courier New" w:cs="Courier New"/>
      <w:sz w:val="20"/>
    </w:rPr>
  </w:style>
  <w:style w:type="character" w:styleId="af6" w:customStyle="1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pacing w:before="0" w:after="0"/>
    </w:pPr>
    <w:rPr>
      <w:sz w:val="20"/>
    </w:rPr>
  </w:style>
  <w:style w:type="character" w:styleId="af8" w:customStyle="1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styleId="ConsPlusNonformat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character" w:styleId="11" w:customStyle="1">
    <w:name w:val="Основной шрифт абзаца1"/>
    <w:uiPriority w:val="99"/>
    <w:rPr>
      <w:sz w:val="20"/>
    </w:rPr>
  </w:style>
  <w:style w:type="paragraph" w:styleId="af9" w:customStyle="1">
    <w:name w:val="Îñíîâíîé òåêñò"/>
    <w:basedOn w:val="afa"/>
    <w:uiPriority w:val="99"/>
    <w:rPr>
      <w:sz w:val="28"/>
      <w:szCs w:val="28"/>
    </w:rPr>
  </w:style>
  <w:style w:type="paragraph" w:styleId="afa" w:customStyle="1">
    <w:name w:val="Îáû÷íûé"/>
    <w:uiPriority w:val="99"/>
    <w:rPr>
      <w:lang w:eastAsia="ar-SA"/>
    </w:rPr>
  </w:style>
  <w:style w:type="character" w:styleId="afb" w:customStyle="1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pPr>
      <w:spacing w:before="0" w:after="120"/>
      <w:ind w:left="283"/>
    </w:pPr>
    <w:rPr>
      <w:sz w:val="28"/>
      <w:szCs w:val="28"/>
    </w:rPr>
  </w:style>
  <w:style w:type="character" w:styleId="afd" w:customStyle="1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f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f0" w:customStyle="1">
    <w:name w:val="Прижатый влево"/>
    <w:basedOn w:val="a"/>
    <w:next w:val="a"/>
    <w:uiPriority w:val="99"/>
    <w:pPr>
      <w:widowControl w:val="off"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pPr>
      <w:widowControl w:val="off"/>
      <w:ind w:firstLine="720"/>
      <w:jc w:val="both"/>
    </w:pPr>
    <w:rPr>
      <w:rFonts w:ascii="Arial" w:hAnsi="Arial" w:cs="Arial"/>
    </w:rPr>
  </w:style>
  <w:style w:type="paragraph" w:styleId="12" w:customStyle="1">
    <w:name w:val="заголовок 1"/>
    <w:basedOn w:val="a"/>
    <w:next w:val="a"/>
    <w:uiPriority w:val="99"/>
    <w:pPr>
      <w:keepNext/>
      <w:widowControl w:val="off"/>
      <w:spacing w:before="0" w:after="0"/>
      <w:jc w:val="both"/>
      <w:outlineLvl w:val="0"/>
    </w:pPr>
    <w:rPr>
      <w:sz w:val="28"/>
      <w:szCs w:val="28"/>
    </w:rPr>
  </w:style>
  <w:style w:type="paragraph" w:styleId="aff2" w:customStyle="1">
    <w:name w:val="Кому"/>
    <w:basedOn w:val="a"/>
    <w:uiPriority w:val="99"/>
    <w:pPr>
      <w:spacing w:before="0" w:after="0"/>
    </w:pPr>
    <w:rPr>
      <w:rFonts w:ascii="Baltica" w:hAnsi="Baltica" w:cs="Baltica"/>
      <w:szCs w:val="24"/>
    </w:rPr>
  </w:style>
  <w:style w:type="paragraph" w:styleId="25" w:customStyle="1">
    <w:name w:val="заголовок 2"/>
    <w:basedOn w:val="a"/>
    <w:next w:val="a"/>
    <w:uiPriority w:val="99"/>
    <w:pPr>
      <w:keepNext/>
      <w:spacing w:before="0" w:after="0"/>
      <w:outlineLvl w:val="1"/>
    </w:pPr>
    <w:rPr>
      <w:sz w:val="28"/>
      <w:szCs w:val="28"/>
    </w:rPr>
  </w:style>
  <w:style w:type="paragraph" w:styleId="aff3" w:customStyle="1">
    <w:name w:val="Цитаты"/>
    <w:basedOn w:val="a"/>
    <w:uiPriority w:val="99"/>
    <w:pPr>
      <w:ind w:left="360" w:right="360"/>
    </w:pPr>
    <w:rPr>
      <w:szCs w:val="24"/>
    </w:rPr>
  </w:style>
  <w:style w:type="character" w:styleId="aff4">
    <w:name w:val="Hyperlink"/>
    <w:basedOn w:val="a0"/>
    <w:uiPriority w:val="99"/>
    <w:rPr>
      <w:rFonts w:cs="Times New Roman"/>
      <w:color w:val="0000ff"/>
      <w:u w:val="single"/>
    </w:rPr>
  </w:style>
  <w:style w:type="paragraph" w:styleId="35" w:customStyle="1">
    <w:name w:val="заголовок 3"/>
    <w:basedOn w:val="a"/>
    <w:next w:val="a"/>
    <w:uiPriority w:val="99"/>
    <w:pPr>
      <w:keepNext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pPr>
      <w:spacing w:before="0" w:after="0"/>
      <w:ind w:firstLine="720"/>
      <w:jc w:val="right"/>
    </w:pPr>
    <w:rPr>
      <w:sz w:val="28"/>
      <w:szCs w:val="28"/>
    </w:rPr>
  </w:style>
  <w:style w:type="character" w:styleId="aff7" w:customStyle="1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styleId="61" w:customStyle="1">
    <w:name w:val="заголовок 6"/>
    <w:basedOn w:val="a"/>
    <w:next w:val="a"/>
    <w:uiPriority w:val="99"/>
    <w:pPr>
      <w:keepNext/>
      <w:spacing w:before="0" w:after="0"/>
      <w:jc w:val="center"/>
      <w:outlineLvl w:val="5"/>
    </w:pPr>
    <w:rPr>
      <w:sz w:val="28"/>
      <w:szCs w:val="28"/>
    </w:rPr>
  </w:style>
  <w:style w:type="character" w:styleId="13" w:customStyle="1">
    <w:name w:val="Гиперссылка1"/>
    <w:uiPriority w:val="99"/>
    <w:rPr>
      <w:color w:val="0000ff"/>
      <w:u w:val="none"/>
    </w:rPr>
  </w:style>
  <w:style w:type="paragraph" w:styleId="26">
    <w:name w:val="envelope return"/>
    <w:basedOn w:val="a"/>
    <w:uiPriority w:val="99"/>
    <w:pPr>
      <w:spacing w:before="0" w:after="0"/>
      <w:ind w:right="57"/>
      <w:jc w:val="both"/>
    </w:pPr>
    <w:rPr>
      <w:szCs w:val="24"/>
    </w:rPr>
  </w:style>
  <w:style w:type="character" w:styleId="text11" w:customStyle="1">
    <w:name w:val="text11"/>
    <w:uiPriority w:val="99"/>
    <w:rPr>
      <w:rFonts w:ascii="Arial" w:hAnsi="Arial"/>
      <w:color w:val="auto"/>
      <w:sz w:val="20"/>
    </w:rPr>
  </w:style>
  <w:style w:type="paragraph" w:styleId="51" w:customStyle="1">
    <w:name w:val="заголовок 5"/>
    <w:basedOn w:val="a"/>
    <w:next w:val="a"/>
    <w:uiPriority w:val="99"/>
    <w:pPr>
      <w:keepNext/>
      <w:spacing w:before="0" w:after="0"/>
      <w:ind w:left="6480" w:firstLine="720"/>
      <w:outlineLvl w:val="4"/>
    </w:pPr>
    <w:rPr>
      <w:sz w:val="28"/>
      <w:szCs w:val="28"/>
    </w:rPr>
  </w:style>
  <w:style w:type="paragraph" w:styleId="aff8" w:customStyle="1">
    <w:name w:val="Знак 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9" w:customStyle="1">
    <w:name w:val="Знак Знак Знак Знак Знак Знак Знак 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a" w:customStyle="1">
    <w:name w:val="Об"/>
    <w:uiPriority w:val="99"/>
    <w:pPr>
      <w:widowControl w:val="off"/>
    </w:pPr>
  </w:style>
  <w:style w:type="paragraph" w:styleId="affb" w:customStyle="1">
    <w:name w:val="Прикольный"/>
    <w:basedOn w:val="affa"/>
    <w:uiPriority w:val="99"/>
  </w:style>
  <w:style w:type="paragraph" w:styleId="14" w:customStyle="1">
    <w:name w:val="Знак Знак Знак Знак1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c" w:customStyle="1">
    <w:name w:val="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d" w:customStyle="1">
    <w:name w:val="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27" w:customStyle="1">
    <w:name w:val="Знак Знак Знак Знак2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15" w:customStyle="1">
    <w:name w:val="Знак Знак Знак Знак1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16" w:customStyle="1">
    <w:name w:val="Знак1 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affe" w:customStyle="1">
    <w:name w:val="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17" w:customStyle="1">
    <w:name w:val="Знак Знак Знак Знак1 Знак Знак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styleId="18" w:customStyle="1">
    <w:name w:val="Знак Знак Знак1 Знак"/>
    <w:basedOn w:val="a"/>
    <w:uiPriority w:val="99"/>
    <w:pPr>
      <w:widowControl w:val="off"/>
      <w:spacing w:beforeAutospacing="1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character" w:styleId="afff" w:customStyle="1">
    <w:name w:val="Гипертекстовая ссылка"/>
    <w:uiPriority w:val="99"/>
    <w:rPr>
      <w:color w:val="008000"/>
      <w:sz w:val="20"/>
      <w:u w:val="single"/>
    </w:rPr>
  </w:style>
  <w:style w:type="paragraph" w:styleId="afff0" w:customStyle="1">
    <w:name w:val="????????"/>
    <w:basedOn w:val="a"/>
    <w:uiPriority w:val="99"/>
    <w:pPr>
      <w:widowControl w:val="off"/>
      <w:spacing w:before="0" w:after="0"/>
      <w:jc w:val="center"/>
    </w:pPr>
    <w:rPr>
      <w:sz w:val="28"/>
      <w:szCs w:val="28"/>
    </w:rPr>
  </w:style>
  <w:style w:type="paragraph" w:styleId="ConsPlusCell" w:customStyle="1">
    <w:name w:val="ConsPlusCell"/>
    <w:uiPriority w:val="99"/>
    <w:pPr>
      <w:widowControl w:val="off"/>
    </w:pPr>
    <w:rPr>
      <w:rFonts w:ascii="Arial" w:hAnsi="Arial" w:cs="Arial"/>
    </w:rPr>
  </w:style>
  <w:style w:type="character" w:styleId="42" w:customStyle="1">
    <w:name w:val="Основной текст (4)"/>
    <w:link w:val="410"/>
    <w:uiPriority w:val="99"/>
    <w:locked/>
    <w:rPr>
      <w:b/>
      <w:sz w:val="18"/>
    </w:rPr>
  </w:style>
  <w:style w:type="paragraph" w:styleId="410" w:customStyle="1">
    <w:name w:val="Основной текст (4)1"/>
    <w:basedOn w:val="a"/>
    <w:link w:val="42"/>
    <w:uiPriority w:val="99"/>
    <w:pPr>
      <w:shd w:val="clear" w:color="auto" w:fill="ffffff"/>
      <w:spacing w:before="240" w:after="480" w:line="240" w:lineRule="atLeast"/>
      <w:jc w:val="center"/>
    </w:pPr>
    <w:rPr>
      <w:b/>
      <w:bCs/>
      <w:sz w:val="18"/>
      <w:szCs w:val="18"/>
    </w:rPr>
  </w:style>
  <w:style w:type="character" w:styleId="36" w:customStyle="1">
    <w:name w:val="Основной текст (3)"/>
    <w:link w:val="310"/>
    <w:uiPriority w:val="99"/>
    <w:locked/>
    <w:rPr>
      <w:sz w:val="28"/>
    </w:rPr>
  </w:style>
  <w:style w:type="paragraph" w:styleId="310" w:customStyle="1">
    <w:name w:val="Основной текст (3)1"/>
    <w:basedOn w:val="a"/>
    <w:link w:val="36"/>
    <w:uiPriority w:val="99"/>
    <w:pPr>
      <w:shd w:val="clear" w:color="auto" w:fill="ffffff"/>
      <w:spacing w:before="300" w:after="240" w:line="240" w:lineRule="atLeast"/>
      <w:jc w:val="center"/>
    </w:pPr>
    <w:rPr>
      <w:sz w:val="28"/>
      <w:szCs w:val="28"/>
    </w:rPr>
  </w:style>
  <w:style w:type="paragraph" w:styleId="afff1" w:customStyle="1">
    <w:name w:val="Текст (лев. подпись)"/>
    <w:basedOn w:val="a"/>
    <w:next w:val="a"/>
    <w:uiPriority w:val="99"/>
    <w:pPr>
      <w:widowControl w:val="off"/>
      <w:spacing w:before="0" w:after="0"/>
    </w:pPr>
    <w:rPr>
      <w:rFonts w:ascii="Arial" w:hAnsi="Arial"/>
      <w:sz w:val="20"/>
    </w:rPr>
  </w:style>
  <w:style w:type="paragraph" w:styleId="afff2" w:customStyle="1">
    <w:name w:val="Текст (прав. подпись)"/>
    <w:basedOn w:val="a"/>
    <w:next w:val="a"/>
    <w:uiPriority w:val="99"/>
    <w:pPr>
      <w:widowControl w:val="off"/>
      <w:spacing w:before="0" w:after="0"/>
      <w:jc w:val="right"/>
    </w:pPr>
    <w:rPr>
      <w:rFonts w:ascii="Arial" w:hAnsi="Arial"/>
      <w:sz w:val="20"/>
    </w:rPr>
  </w:style>
  <w:style w:type="character" w:styleId="FontStyle12" w:customStyle="1">
    <w:name w:val="Font Style12"/>
    <w:rPr>
      <w:rFonts w:ascii="Times New Roman" w:hAnsi="Times New Roman"/>
      <w:sz w:val="18"/>
    </w:rPr>
  </w:style>
  <w:style w:type="character" w:styleId="afff3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F214871-3A18-41D9-9D84-16C7FDAA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haracters>1710</Characters>
  <CharactersWithSpaces>2005</CharactersWithSpaces>
  <Company>ANO</Company>
  <DocSecurity>0</DocSecurity>
  <HyperlinksChanged>false</HyperlinksChanged>
  <Lines>14</Lines>
  <LinksUpToDate>false</LinksUpToDate>
  <Pages>1</Pages>
  <Paragraphs>4</Paragraphs>
  <ScaleCrop>false</ScaleCrop>
  <SharedDoc>false</SharedDoc>
  <Template>ПП бланк С-шаблон</Template>
  <TotalTime>93</TotalTime>
  <Words>299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Белуш Анна Валерьевна</dc:creator>
  <cp:lastModifiedBy>Белуш Анна Валерьевна</cp:lastModifiedBy>
  <cp:revision>9</cp:revision>
  <cp:lastPrinted>2023-08-16T02:07:00Z</cp:lastPrinted>
  <dcterms:created xsi:type="dcterms:W3CDTF">2023-08-14T09:28:00Z</dcterms:created>
  <dcterms:modified xsi:type="dcterms:W3CDTF">2023-08-22T10:46:00Z</dcterms:modified>
</cp:coreProperties>
</file>