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B3" w:rsidRPr="00E516B3" w:rsidRDefault="00E516B3" w:rsidP="00E516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t>Международная научно-практическая конференция </w:t>
      </w:r>
      <w:r w:rsidRPr="00E516B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"Перспективные направления научных исследований" </w:t>
      </w:r>
      <w:r w:rsidRPr="00E516B3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  <w:lang w:eastAsia="ru-RU"/>
        </w:rPr>
        <w:br/>
        <w:t>ПНН-203</w:t>
      </w:r>
    </w:p>
    <w:p w:rsidR="00E516B3" w:rsidRPr="00E516B3" w:rsidRDefault="00E516B3" w:rsidP="00E51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p w:rsidR="00E516B3" w:rsidRPr="00E516B3" w:rsidRDefault="00E516B3" w:rsidP="00E516B3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Richland</w:t>
      </w:r>
      <w:proofErr w:type="spellEnd"/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College</w:t>
      </w:r>
      <w:proofErr w:type="spellEnd"/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(Даллас, США)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Саратовский государственный технический университет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Институт управления и социально-экономического развития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Центр профессионального менеджмента "Академия бизнеса"</w:t>
      </w:r>
    </w:p>
    <w:p w:rsidR="00E516B3" w:rsidRPr="00E516B3" w:rsidRDefault="00E516B3" w:rsidP="00E516B3">
      <w:pPr>
        <w:spacing w:before="300" w:after="30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15 марта 2018 г.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Москва</w:t>
      </w:r>
      <w:r w:rsidRPr="00E516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Статьи принимаются по всем направлениям</w:t>
      </w:r>
    </w:p>
    <w:p w:rsidR="00E516B3" w:rsidRPr="00E516B3" w:rsidRDefault="00E516B3" w:rsidP="00E516B3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Californian FB" w:eastAsia="Times New Roman" w:hAnsi="Californian FB" w:cs="Times New Roman"/>
          <w:color w:val="000000"/>
          <w:sz w:val="26"/>
          <w:szCs w:val="26"/>
          <w:lang w:eastAsia="ru-RU"/>
        </w:rPr>
        <w:t>√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 участия – очно/заочная, без указания формы проведения в сборнике статей.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Californian FB" w:eastAsia="Times New Roman" w:hAnsi="Californian FB" w:cs="Times New Roman"/>
          <w:color w:val="000000"/>
          <w:sz w:val="26"/>
          <w:szCs w:val="26"/>
          <w:lang w:eastAsia="ru-RU"/>
        </w:rPr>
        <w:t>√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 итогам конференции издается сборник статей, который размещается в РИНЦ с постатейной разметкой.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Californian FB" w:eastAsia="Times New Roman" w:hAnsi="Californian FB" w:cs="Times New Roman"/>
          <w:color w:val="000000"/>
          <w:sz w:val="26"/>
          <w:szCs w:val="26"/>
          <w:lang w:eastAsia="ru-RU"/>
        </w:rPr>
        <w:t>√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Сборнику присваиваются библиотечные индексы УДК, ББ</w:t>
      </w:r>
      <w:proofErr w:type="gramStart"/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K</w:t>
      </w:r>
      <w:proofErr w:type="gramEnd"/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и международный стандартный книжный номер ISBN.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Наш сайт: </w:t>
      </w:r>
      <w:hyperlink r:id="rId5" w:history="1">
        <w:r w:rsidRPr="00E516B3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val="en-US" w:eastAsia="ru-RU"/>
          </w:rPr>
          <w:t>www</w:t>
        </w:r>
        <w:r w:rsidRPr="00E516B3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ru-RU"/>
          </w:rPr>
          <w:t>.</w:t>
        </w:r>
        <w:proofErr w:type="spellStart"/>
        <w:r w:rsidRPr="00E516B3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val="en-US" w:eastAsia="ru-RU"/>
          </w:rPr>
          <w:t>iupr</w:t>
        </w:r>
        <w:proofErr w:type="spellEnd"/>
        <w:r w:rsidRPr="00E516B3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eastAsia="ru-RU"/>
          </w:rPr>
          <w:t>.</w:t>
        </w:r>
        <w:proofErr w:type="spellStart"/>
        <w:r w:rsidRPr="00E516B3">
          <w:rPr>
            <w:rFonts w:ascii="Times New Roman" w:eastAsia="Times New Roman" w:hAnsi="Times New Roman" w:cs="Times New Roman"/>
            <w:b/>
            <w:bCs/>
            <w:color w:val="0000FF"/>
            <w:sz w:val="40"/>
            <w:szCs w:val="40"/>
            <w:u w:val="single"/>
            <w:lang w:val="en-US" w:eastAsia="ru-RU"/>
          </w:rPr>
          <w:t>ru</w:t>
        </w:r>
        <w:proofErr w:type="spellEnd"/>
      </w:hyperlink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материалов: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– 2,5 см с каждой стороны; Шрифт - TNR, кегль 14, межстрочный интервал – полуторный;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левом верхнем углу УДК. В правом верхнем углу, жирный курсив: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центру, жирным шрифтом, заглавными буквами: Название статьи.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Выравнивание по ширине, курсив: аннотация, ключевые слова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(Все до основного текста повторить на английском языке!)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Далее основной те</w:t>
      </w: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атьи, список источников, анкета участника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Подробнее об оформлении здесь  </w:t>
      </w:r>
      <w:hyperlink r:id="rId6" w:history="1"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http://iupr.ru/pravila_uchastiya/</w:t>
        </w:r>
      </w:hyperlink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Файл со статьей оформить: 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Фамилия И.О.doc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(или </w:t>
      </w:r>
      <w:proofErr w:type="spell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docx</w:t>
      </w:r>
      <w:proofErr w:type="spell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или </w:t>
      </w:r>
      <w:proofErr w:type="spell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rtf</w:t>
      </w:r>
      <w:proofErr w:type="spell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)</w:t>
      </w:r>
      <w:proofErr w:type="gramEnd"/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Материалы публикуются в авторской редакции.</w:t>
      </w:r>
    </w:p>
    <w:p w:rsid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Финансовые условия: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3226"/>
      </w:tblGrid>
      <w:tr w:rsidR="00E516B3" w:rsidRPr="00E516B3" w:rsidTr="00E516B3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Услуга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Стоимость</w:t>
            </w:r>
            <w:proofErr w:type="spellEnd"/>
          </w:p>
        </w:tc>
      </w:tr>
      <w:tr w:rsidR="00E516B3" w:rsidRPr="00E516B3" w:rsidTr="00E516B3">
        <w:trPr>
          <w:trHeight w:val="92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16B3" w:rsidRPr="00E516B3" w:rsidRDefault="00E516B3" w:rsidP="00E51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40" w:lineRule="auto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авторов  РФ и СНГ</w:t>
            </w:r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Публикация 1 стр.</w:t>
            </w:r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(не менее 3 стр.)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110</w:t>
            </w:r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.</w:t>
            </w:r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Электронный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сборник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Бесплатно</w:t>
            </w:r>
            <w:proofErr w:type="spellEnd"/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Размещение статьи  в РИНЦ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Бесплатно</w:t>
            </w:r>
            <w:proofErr w:type="spellEnd"/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Участие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соавторов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b/>
                <w:bCs/>
                <w:color w:val="002060"/>
                <w:sz w:val="26"/>
                <w:szCs w:val="26"/>
                <w:lang w:val="en-US" w:eastAsia="ru-RU"/>
              </w:rPr>
              <w:t>Бесплатно</w:t>
            </w:r>
            <w:proofErr w:type="spellEnd"/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Дополнительные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услуги</w:t>
            </w:r>
            <w:proofErr w:type="spellEnd"/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1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экз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.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печатного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сборника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400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Сертификат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участии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электронный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Сертификат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об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участии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печатный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Диплом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Победителя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электронный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 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Диплом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Победителя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(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печатный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290 </w:t>
            </w:r>
            <w:proofErr w:type="spellStart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руб</w:t>
            </w:r>
            <w:proofErr w:type="spellEnd"/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Pr="00E516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</w:tr>
      <w:tr w:rsidR="00E516B3" w:rsidRPr="00E516B3" w:rsidTr="00E516B3">
        <w:trPr>
          <w:trHeight w:val="20"/>
          <w:jc w:val="center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16B3" w:rsidRPr="00E516B3" w:rsidRDefault="00E516B3" w:rsidP="00E516B3">
            <w:pPr>
              <w:spacing w:after="0" w:line="20" w:lineRule="atLeast"/>
              <w:ind w:left="280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6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*Для зарубежных участников дополнительно рассчитывается стоимость почтовой отправки, при заказе печатных материалов. По тарифам Почты России</w:t>
            </w:r>
          </w:p>
        </w:tc>
      </w:tr>
    </w:tbl>
    <w:p w:rsidR="00E516B3" w:rsidRPr="00E516B3" w:rsidRDefault="00E516B3" w:rsidP="00E516B3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i/>
          <w:iCs/>
          <w:color w:val="7F7F7F"/>
          <w:sz w:val="26"/>
          <w:szCs w:val="26"/>
          <w:lang w:eastAsia="ru-RU"/>
        </w:rPr>
        <w:t>Стоимость в долларах рассчитывается по текущему курсу.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Организационный взнос направлять: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Получатель: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ООО «Институт управления и социально-экономического развития»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ИНН   6454110943,  КПП  645001001, </w:t>
      </w: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/с № 40702810000030005711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Банк получателя: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Филиал Саратовский ПАО Банка «ФК Открытие»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БИК: 046311913, </w:t>
      </w: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Кор/счет</w:t>
      </w:r>
      <w:proofErr w:type="gram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30101810122020000913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Назначение платежа: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 публикацию материалов, </w:t>
      </w:r>
      <w:proofErr w:type="spell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ф.и.</w:t>
      </w: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о</w:t>
      </w:r>
      <w:proofErr w:type="gram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  <w:proofErr w:type="spellEnd"/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стать участником конференции: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Вам нужно отправить до 15 марта (включительно) на ящик оргкомитета </w:t>
      </w:r>
      <w:hyperlink r:id="rId7" w:history="1"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orgkonf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GB" w:eastAsia="ru-RU"/>
          </w:rPr>
          <w:t>ru</w:t>
        </w:r>
      </w:hyperlink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следующие документы: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Статью, оформленную в соответствии с требованиями.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Подробные правила и пример оформления можно посмотреть здесь </w:t>
      </w:r>
      <w:hyperlink r:id="rId8" w:history="1"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http://iupr.ru/pravila_uchastiya/</w:t>
        </w:r>
      </w:hyperlink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Копию квитанции (скан или скриншот)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за вас платит организация, мы </w:t>
      </w: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предоставим все бухгалтерские документы</w:t>
      </w:r>
      <w:proofErr w:type="gram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Тема письма: «15 марта ПНН-203»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7030A0"/>
          <w:sz w:val="26"/>
          <w:szCs w:val="26"/>
          <w:lang w:eastAsia="ru-RU"/>
        </w:rPr>
        <w:lastRenderedPageBreak/>
        <w:t>Альтернативные способы оплаты</w:t>
      </w: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Яндекс-деньги – 41001912039997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 карту 5106 2180 3101 7577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12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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Публикация статей осуществляется только после оплаты организационного взноса.</w:t>
      </w:r>
    </w:p>
    <w:p w:rsidR="00E516B3" w:rsidRPr="00E516B3" w:rsidRDefault="00E516B3" w:rsidP="00E516B3">
      <w:pPr>
        <w:spacing w:after="12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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Один человек может отправить неограниченное количество статей.</w:t>
      </w:r>
    </w:p>
    <w:p w:rsidR="00E516B3" w:rsidRPr="00E516B3" w:rsidRDefault="00E516B3" w:rsidP="00E516B3">
      <w:pPr>
        <w:spacing w:after="12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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суток ваша статья проходит проверку. После вы получаете ответ по электронной почте</w:t>
      </w:r>
    </w:p>
    <w:p w:rsidR="00E516B3" w:rsidRPr="00E516B3" w:rsidRDefault="00E516B3" w:rsidP="00E516B3">
      <w:pPr>
        <w:spacing w:after="12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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вы прислали статью в выходной день или ночью, ответ придет на следующий рабочий день. Мы работаем по московскому времени</w:t>
      </w:r>
    </w:p>
    <w:p w:rsidR="00E516B3" w:rsidRPr="00E516B3" w:rsidRDefault="00E516B3" w:rsidP="00E516B3">
      <w:pPr>
        <w:spacing w:after="12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Wingdings" w:eastAsia="Times New Roman" w:hAnsi="Wingdings" w:cs="Times New Roman"/>
          <w:color w:val="000000"/>
          <w:sz w:val="26"/>
          <w:szCs w:val="26"/>
          <w:lang w:eastAsia="ru-RU"/>
        </w:rPr>
        <w:t></w:t>
      </w:r>
      <w:r w:rsidRPr="00E516B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итогам конференции, в течение недели, издается сборник.</w:t>
      </w:r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PDF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версию можно скачать с нашего сайта </w:t>
      </w:r>
      <w:hyperlink r:id="rId9" w:history="1"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http://iupr.ru/arhiv-sbornikov/</w:t>
        </w:r>
      </w:hyperlink>
    </w:p>
    <w:p w:rsidR="00E516B3" w:rsidRPr="00E516B3" w:rsidRDefault="00E516B3" w:rsidP="00E516B3">
      <w:pPr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Печатный</w:t>
      </w:r>
      <w:proofErr w:type="gram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экзепляр</w:t>
      </w:r>
      <w:proofErr w:type="spell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рассылается авторам (по требованию) по факту изготовления. В среднем через 2 недели.</w:t>
      </w:r>
    </w:p>
    <w:p w:rsidR="00E516B3" w:rsidRPr="00E516B3" w:rsidRDefault="00E516B3" w:rsidP="00E516B3">
      <w:pPr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Контактная информация: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Секретарь Оргкомитета,  тел. 8 9170214978. (8:00-19:00 </w:t>
      </w:r>
      <w:proofErr w:type="gramStart"/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МСК</w:t>
      </w:r>
      <w:proofErr w:type="gramEnd"/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)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0" w:history="1"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orgkonf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yandex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GB" w:eastAsia="ru-RU"/>
          </w:rPr>
          <w:t>ru</w:t>
        </w:r>
      </w:hyperlink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hyperlink r:id="rId11" w:history="1"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iupr</w:t>
        </w:r>
        <w:proofErr w:type="spellEnd"/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E516B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Образец оформления статьи: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__________________________________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УДК 00,00,00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Иванов П.В.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студент магистратуры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Саратовская государственная академия права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Россия, </w:t>
      </w:r>
      <w:proofErr w:type="spellStart"/>
      <w:r w:rsidRPr="00E5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г</w:t>
      </w:r>
      <w:proofErr w:type="gramStart"/>
      <w:r w:rsidRPr="00E5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.С</w:t>
      </w:r>
      <w:proofErr w:type="gramEnd"/>
      <w:r w:rsidRPr="00E516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аратов</w:t>
      </w:r>
      <w:proofErr w:type="spellEnd"/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ИССЛЕДОВАНИЕ СОВРЕМЕННОЙ ПЕДАГОГИКИ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Аннотация: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Ключевые слова: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(Все до основного текста продублировать на английском)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те</w:t>
      </w:r>
      <w:proofErr w:type="gramStart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кст ст</w:t>
      </w:r>
      <w:proofErr w:type="gramEnd"/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атьи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Использованные источники: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Анкета: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E516B3" w:rsidRPr="00E516B3" w:rsidRDefault="00E516B3" w:rsidP="00E516B3">
      <w:pPr>
        <w:shd w:val="clear" w:color="auto" w:fill="FFFFFF"/>
        <w:spacing w:after="0" w:line="240" w:lineRule="auto"/>
        <w:ind w:left="280" w:right="285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__________________________________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конце файла со статьей укажите следующую информацию (личная анкета участника):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ФИО контактного лица (автор или руководитель)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Контактный 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Требуемое количество печатных экземпляров сборников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Требуемое количество сертификатов (указать в электронном или печатном виде)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Требуемое количество дипломов (указать в электронном или печатном виде)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Почтовый адрес для отправки материалов, ФИО получателя</w:t>
      </w:r>
    </w:p>
    <w:p w:rsidR="00E516B3" w:rsidRPr="00E516B3" w:rsidRDefault="00E516B3" w:rsidP="00E516B3">
      <w:pPr>
        <w:spacing w:after="0" w:line="240" w:lineRule="auto"/>
        <w:ind w:left="280" w:right="28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516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Если вы не заказываете печатные материалы, адрес указывать не нужно</w:t>
      </w:r>
    </w:p>
    <w:p w:rsidR="00670A7B" w:rsidRDefault="00670A7B"/>
    <w:sectPr w:rsidR="0067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A1"/>
    <w:rsid w:val="00670A7B"/>
    <w:rsid w:val="00A50CA1"/>
    <w:rsid w:val="00E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1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1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upr.ru/pravila_uchast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gkonf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upr.ru/pravila_uchastiya/" TargetMode="External"/><Relationship Id="rId11" Type="http://schemas.openxmlformats.org/officeDocument/2006/relationships/hyperlink" Target="http://www.iupr.ru/" TargetMode="External"/><Relationship Id="rId5" Type="http://schemas.openxmlformats.org/officeDocument/2006/relationships/hyperlink" Target="http://www.iupr.ru/" TargetMode="External"/><Relationship Id="rId10" Type="http://schemas.openxmlformats.org/officeDocument/2006/relationships/hyperlink" Target="mailto:orgkon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upr.ru/arhiv-sbor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Лиманова Виктория Сергеевна</cp:lastModifiedBy>
  <cp:revision>2</cp:revision>
  <dcterms:created xsi:type="dcterms:W3CDTF">2018-02-22T03:23:00Z</dcterms:created>
  <dcterms:modified xsi:type="dcterms:W3CDTF">2018-02-22T03:23:00Z</dcterms:modified>
</cp:coreProperties>
</file>