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59" w:rsidRDefault="00DE1859" w:rsidP="00DE1859">
      <w:pPr>
        <w:shd w:val="clear" w:color="auto" w:fill="F6F6E9"/>
        <w:spacing w:before="300" w:after="150" w:line="519" w:lineRule="atLeast"/>
        <w:jc w:val="center"/>
        <w:outlineLvl w:val="0"/>
        <w:rPr>
          <w:rFonts w:ascii="Helvetica" w:eastAsia="Times New Roman" w:hAnsi="Helvetica" w:cs="Helvetica"/>
          <w:b/>
          <w:color w:val="FF0000"/>
          <w:kern w:val="36"/>
          <w:sz w:val="40"/>
          <w:szCs w:val="40"/>
          <w:lang w:eastAsia="ru-RU"/>
        </w:rPr>
      </w:pPr>
      <w:r w:rsidRPr="00DE1859">
        <w:rPr>
          <w:rFonts w:ascii="Helvetica" w:eastAsia="Times New Roman" w:hAnsi="Helvetica" w:cs="Helvetica"/>
          <w:b/>
          <w:color w:val="FF0000"/>
          <w:kern w:val="36"/>
          <w:sz w:val="40"/>
          <w:szCs w:val="40"/>
          <w:lang w:eastAsia="ru-RU"/>
        </w:rPr>
        <w:t xml:space="preserve">Всероссийская конференция </w:t>
      </w:r>
    </w:p>
    <w:p w:rsidR="00DE1859" w:rsidRDefault="00DE1859" w:rsidP="00DE1859">
      <w:pPr>
        <w:shd w:val="clear" w:color="auto" w:fill="F6F6E9"/>
        <w:spacing w:before="300" w:after="150" w:line="519" w:lineRule="atLeast"/>
        <w:jc w:val="center"/>
        <w:outlineLvl w:val="0"/>
        <w:rPr>
          <w:rFonts w:ascii="Helvetica" w:eastAsia="Times New Roman" w:hAnsi="Helvetica" w:cs="Helvetica"/>
          <w:b/>
          <w:color w:val="FF0000"/>
          <w:kern w:val="36"/>
          <w:sz w:val="40"/>
          <w:szCs w:val="40"/>
          <w:lang w:eastAsia="ru-RU"/>
        </w:rPr>
      </w:pPr>
      <w:r w:rsidRPr="00DE1859">
        <w:rPr>
          <w:rFonts w:ascii="Helvetica" w:eastAsia="Times New Roman" w:hAnsi="Helvetica" w:cs="Helvetica"/>
          <w:b/>
          <w:color w:val="FF0000"/>
          <w:kern w:val="36"/>
          <w:sz w:val="40"/>
          <w:szCs w:val="40"/>
          <w:lang w:eastAsia="ru-RU"/>
        </w:rPr>
        <w:t xml:space="preserve">«Электронные ресурсы и технологии библиотек, музеев, архивов: современные решения, инновации, возможности» </w:t>
      </w:r>
    </w:p>
    <w:p w:rsidR="00DE1859" w:rsidRPr="00DE1859" w:rsidRDefault="00DE1859" w:rsidP="00DE1859">
      <w:pPr>
        <w:shd w:val="clear" w:color="auto" w:fill="F6F6E9"/>
        <w:spacing w:before="300" w:after="150" w:line="519" w:lineRule="atLeast"/>
        <w:jc w:val="center"/>
        <w:outlineLvl w:val="0"/>
        <w:rPr>
          <w:rFonts w:ascii="Helvetica" w:eastAsia="Times New Roman" w:hAnsi="Helvetica" w:cs="Helvetica"/>
          <w:b/>
          <w:color w:val="FF0000"/>
          <w:kern w:val="36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b/>
          <w:color w:val="FF0000"/>
          <w:kern w:val="36"/>
          <w:sz w:val="40"/>
          <w:szCs w:val="40"/>
          <w:lang w:eastAsia="ru-RU"/>
        </w:rPr>
        <w:t>(г. Красноярск)</w:t>
      </w:r>
    </w:p>
    <w:p w:rsidR="00DE1859" w:rsidRPr="00DE1859" w:rsidRDefault="00DE1859" w:rsidP="00DE1859">
      <w:pPr>
        <w:shd w:val="clear" w:color="auto" w:fill="F6F6E9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715000" cy="4076700"/>
            <wp:effectExtent l="0" t="0" r="0" b="0"/>
            <wp:docPr id="1" name="Рисунок 1" descr="http://www.rba.ru/netcat_files/275/314/Krasnoyars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ba.ru/netcat_files/275/314/Krasnoyarsk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59" w:rsidRDefault="00DE1859" w:rsidP="00DE1859">
      <w:pPr>
        <w:shd w:val="clear" w:color="auto" w:fill="F6F6E9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E1859" w:rsidRPr="00DE1859" w:rsidRDefault="00DE1859" w:rsidP="00DE1859">
      <w:pPr>
        <w:shd w:val="clear" w:color="auto" w:fill="F6F6E9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DE18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Уважаемые коллеги!</w:t>
      </w:r>
    </w:p>
    <w:p w:rsidR="00DE1859" w:rsidRPr="00DE1859" w:rsidRDefault="00DE1859" w:rsidP="00DE1859">
      <w:pPr>
        <w:shd w:val="clear" w:color="auto" w:fill="F6F6E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23–25 октября 2018 года в Красноярске состоится </w:t>
      </w:r>
      <w:r w:rsidRPr="00DE1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Всероссийская научно-практическая конференция «Электронные ресурсы и технологии библиотек, музеев, архивов: современные решения, инновации, возможности»</w:t>
      </w:r>
      <w:r w:rsidRPr="00DE18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организатором которой выступает Государственная универсальная научная библиотека Красноярского края при поддержке Министерства культуры Красноярского края, Красноярской библиотечной ассоциации и Российской библиотечной ассоциации.</w:t>
      </w:r>
    </w:p>
    <w:p w:rsidR="00DE1859" w:rsidRPr="00DE1859" w:rsidRDefault="00DE1859" w:rsidP="00DE1859">
      <w:pPr>
        <w:shd w:val="clear" w:color="auto" w:fill="F6F6E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Приоритетные темы конференции:</w:t>
      </w:r>
    </w:p>
    <w:p w:rsidR="00DE1859" w:rsidRPr="00DE1859" w:rsidRDefault="00DE1859" w:rsidP="00DE1859">
      <w:pPr>
        <w:numPr>
          <w:ilvl w:val="0"/>
          <w:numId w:val="1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электронных информационных ресурсов на базе библиотечных, музейных и архивных фондов;</w:t>
      </w:r>
    </w:p>
    <w:p w:rsidR="00DE1859" w:rsidRPr="00DE1859" w:rsidRDefault="00DE1859" w:rsidP="00DE1859">
      <w:pPr>
        <w:numPr>
          <w:ilvl w:val="0"/>
          <w:numId w:val="1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качество электронных ресурсов и сервисов библиотек, музеев, архивов;</w:t>
      </w:r>
    </w:p>
    <w:p w:rsidR="00DE1859" w:rsidRPr="00DE1859" w:rsidRDefault="00DE1859" w:rsidP="00DE1859">
      <w:pPr>
        <w:numPr>
          <w:ilvl w:val="0"/>
          <w:numId w:val="1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партнерство, корпоративное сотрудничество библиотек, музеев, архивов по созданию электронных ресурсов;</w:t>
      </w:r>
    </w:p>
    <w:p w:rsidR="00DE1859" w:rsidRPr="00DE1859" w:rsidRDefault="00DE1859" w:rsidP="00DE1859">
      <w:pPr>
        <w:numPr>
          <w:ilvl w:val="0"/>
          <w:numId w:val="1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новые компетенции сотрудников и пользователей при работе с электронными ресурсами;</w:t>
      </w:r>
    </w:p>
    <w:p w:rsidR="00DE1859" w:rsidRPr="00DE1859" w:rsidRDefault="00DE1859" w:rsidP="00DE1859">
      <w:pPr>
        <w:numPr>
          <w:ilvl w:val="0"/>
          <w:numId w:val="1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обучение пользователей работе с электронными информационными ресурсами.</w:t>
      </w:r>
    </w:p>
    <w:p w:rsidR="00DE1859" w:rsidRPr="00DE1859" w:rsidRDefault="00DE1859" w:rsidP="00DE1859">
      <w:pPr>
        <w:shd w:val="clear" w:color="auto" w:fill="F6F6E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участию в конференции приглашаются библиотечные специалисты, сотрудники информационных центров, музеев, архивов, учреждений науки, культуры и образования. Конференция будет проходить в форме пленарных заседаний, секций и круглых столов, дискуссионных площадок, специальных мероприятий. В ходе конференции будут организованы экскурсии по музеям и интересным историческим местам г. Красноярска и Красноярского края.</w:t>
      </w:r>
    </w:p>
    <w:p w:rsidR="00DE1859" w:rsidRPr="00DE1859" w:rsidRDefault="00DE1859" w:rsidP="00DE1859">
      <w:pPr>
        <w:shd w:val="clear" w:color="auto" w:fill="F6F6E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участия в конференции необходимо </w:t>
      </w:r>
      <w:hyperlink r:id="rId7" w:tgtFrame="_blank" w:history="1">
        <w:r w:rsidRPr="00DE1859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lang w:eastAsia="ru-RU"/>
          </w:rPr>
          <w:t>зарегистрироваться</w:t>
        </w:r>
      </w:hyperlink>
      <w:r w:rsidRPr="00DE18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Участие в конференции бесплатное, проезд, питание, проживание — за счет направляющей стороны.</w:t>
      </w:r>
    </w:p>
    <w:p w:rsidR="00DE1859" w:rsidRPr="00DE1859" w:rsidRDefault="00DE1859" w:rsidP="00DE1859">
      <w:pPr>
        <w:shd w:val="clear" w:color="auto" w:fill="F6F6E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сайте Государственной универсальной научной библиотеки Красноярского края размещена </w:t>
      </w:r>
      <w:hyperlink r:id="rId8" w:tgtFrame="_blank" w:history="1">
        <w:r w:rsidRPr="00DE1859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подробная информация о конференции</w:t>
        </w:r>
      </w:hyperlink>
      <w:r w:rsidRPr="00DE18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E1859" w:rsidRPr="00DE1859" w:rsidRDefault="00DE1859" w:rsidP="00DE1859">
      <w:pPr>
        <w:shd w:val="clear" w:color="auto" w:fill="F6F6E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Контактная информация:</w:t>
      </w:r>
    </w:p>
    <w:p w:rsidR="00DE1859" w:rsidRPr="00DE1859" w:rsidRDefault="00DE1859" w:rsidP="00DE1859">
      <w:pPr>
        <w:shd w:val="clear" w:color="auto" w:fill="F6F6E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5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Татьяна Викторовна Вербицкая</w:t>
      </w:r>
      <w:r w:rsidRPr="00DE18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первый заместитель директора Государственной универсальной научной библиотеки Красноярского края: </w:t>
      </w:r>
      <w:hyperlink r:id="rId9" w:history="1">
        <w:r w:rsidRPr="00DE1859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vtv@kraslib.ru</w:t>
        </w:r>
      </w:hyperlink>
      <w:r w:rsidRPr="00DE18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(391) 211-36-46;</w:t>
      </w:r>
    </w:p>
    <w:p w:rsidR="00DE1859" w:rsidRPr="00DE1859" w:rsidRDefault="00DE1859" w:rsidP="00DE1859">
      <w:pPr>
        <w:shd w:val="clear" w:color="auto" w:fill="F6F6E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5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Татьяна Анатольевна </w:t>
      </w:r>
      <w:proofErr w:type="spellStart"/>
      <w:r w:rsidRPr="00DE185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Вольская</w:t>
      </w:r>
      <w:proofErr w:type="spellEnd"/>
      <w:r w:rsidRPr="00DE18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заведующая отделом электронных ресурсов Государственной универсальной научной библиотеки Красноярского края: </w:t>
      </w:r>
      <w:hyperlink r:id="rId10" w:history="1">
        <w:r w:rsidRPr="00DE1859">
          <w:rPr>
            <w:rFonts w:ascii="Helvetica" w:eastAsia="Times New Roman" w:hAnsi="Helvetica" w:cs="Helvetica"/>
            <w:color w:val="337AB7"/>
            <w:sz w:val="21"/>
            <w:szCs w:val="21"/>
            <w:lang w:eastAsia="ru-RU"/>
          </w:rPr>
          <w:t>vta@kraslib.ru</w:t>
        </w:r>
      </w:hyperlink>
      <w:r w:rsidRPr="00DE18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(391) 211-27-06.</w:t>
      </w:r>
      <w:r w:rsidRPr="00DE18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DE1859" w:rsidRPr="00DE1859" w:rsidRDefault="00DE1859" w:rsidP="00DE1859">
      <w:pPr>
        <w:shd w:val="clear" w:color="auto" w:fill="F6F6E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5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Оргкомитет Конференции</w:t>
      </w:r>
    </w:p>
    <w:p w:rsidR="00DE1859" w:rsidRPr="00DE1859" w:rsidRDefault="00DE1859" w:rsidP="00DE1859">
      <w:pPr>
        <w:shd w:val="clear" w:color="auto" w:fill="F6F6E9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185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09.07.2018</w:t>
      </w:r>
    </w:p>
    <w:p w:rsidR="00143ED4" w:rsidRDefault="00DE1859"/>
    <w:sectPr w:rsidR="0014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D76F2"/>
    <w:multiLevelType w:val="multilevel"/>
    <w:tmpl w:val="DC82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59"/>
    <w:rsid w:val="00271EA4"/>
    <w:rsid w:val="00B723CB"/>
    <w:rsid w:val="00D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8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859"/>
    <w:rPr>
      <w:b/>
      <w:bCs/>
    </w:rPr>
  </w:style>
  <w:style w:type="character" w:styleId="a5">
    <w:name w:val="Hyperlink"/>
    <w:basedOn w:val="a0"/>
    <w:uiPriority w:val="99"/>
    <w:semiHidden/>
    <w:unhideWhenUsed/>
    <w:rsid w:val="00DE1859"/>
    <w:rPr>
      <w:color w:val="0000FF"/>
      <w:u w:val="single"/>
    </w:rPr>
  </w:style>
  <w:style w:type="character" w:styleId="a6">
    <w:name w:val="Emphasis"/>
    <w:basedOn w:val="a0"/>
    <w:uiPriority w:val="20"/>
    <w:qFormat/>
    <w:rsid w:val="00DE1859"/>
    <w:rPr>
      <w:i/>
      <w:iCs/>
    </w:rPr>
  </w:style>
  <w:style w:type="character" w:customStyle="1" w:styleId="ncdate">
    <w:name w:val="nc_date"/>
    <w:basedOn w:val="a0"/>
    <w:rsid w:val="00DE1859"/>
  </w:style>
  <w:style w:type="paragraph" w:styleId="a7">
    <w:name w:val="Balloon Text"/>
    <w:basedOn w:val="a"/>
    <w:link w:val="a8"/>
    <w:uiPriority w:val="99"/>
    <w:semiHidden/>
    <w:unhideWhenUsed/>
    <w:rsid w:val="00DE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8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859"/>
    <w:rPr>
      <w:b/>
      <w:bCs/>
    </w:rPr>
  </w:style>
  <w:style w:type="character" w:styleId="a5">
    <w:name w:val="Hyperlink"/>
    <w:basedOn w:val="a0"/>
    <w:uiPriority w:val="99"/>
    <w:semiHidden/>
    <w:unhideWhenUsed/>
    <w:rsid w:val="00DE1859"/>
    <w:rPr>
      <w:color w:val="0000FF"/>
      <w:u w:val="single"/>
    </w:rPr>
  </w:style>
  <w:style w:type="character" w:styleId="a6">
    <w:name w:val="Emphasis"/>
    <w:basedOn w:val="a0"/>
    <w:uiPriority w:val="20"/>
    <w:qFormat/>
    <w:rsid w:val="00DE1859"/>
    <w:rPr>
      <w:i/>
      <w:iCs/>
    </w:rPr>
  </w:style>
  <w:style w:type="character" w:customStyle="1" w:styleId="ncdate">
    <w:name w:val="nc_date"/>
    <w:basedOn w:val="a0"/>
    <w:rsid w:val="00DE1859"/>
  </w:style>
  <w:style w:type="paragraph" w:styleId="a7">
    <w:name w:val="Balloon Text"/>
    <w:basedOn w:val="a"/>
    <w:link w:val="a8"/>
    <w:uiPriority w:val="99"/>
    <w:semiHidden/>
    <w:unhideWhenUsed/>
    <w:rsid w:val="00DE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lib.ru/news/?id_news=46038713&amp;Z21ID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rbis.kraslib.ru/cgi-bin/irbis64r/irbis64r_91/cgiirbis_64.exe?C21COM=F&amp;P21DBN=KONF&amp;I21DBN=RECKONF&amp;Z21ID=4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ta@krasli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tv@kras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Протопопова Юлия Викторовна</dc:creator>
  <cp:lastModifiedBy>Протопопова Юлия Викторовна</cp:lastModifiedBy>
  <cp:revision>1</cp:revision>
  <dcterms:created xsi:type="dcterms:W3CDTF">2018-07-10T02:15:00Z</dcterms:created>
  <dcterms:modified xsi:type="dcterms:W3CDTF">2018-07-10T02:17:00Z</dcterms:modified>
</cp:coreProperties>
</file>